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560" w:lineRule="exact"/>
        <w:jc w:val="both"/>
        <w:rPr>
          <w:rFonts w:ascii="方正小标宋简体" w:hAnsi="Times New Roman" w:eastAsia="黑体"/>
          <w:snapToGrid w:val="0"/>
          <w:color w:val="000000"/>
          <w:kern w:val="2"/>
          <w:sz w:val="44"/>
          <w:szCs w:val="44"/>
        </w:rPr>
      </w:pPr>
      <w:r>
        <w:rPr>
          <w:rFonts w:hint="eastAsia" w:ascii="黑体" w:hAnsi="黑体" w:eastAsia="黑体"/>
          <w:snapToGrid w:val="0"/>
          <w:color w:val="000000"/>
          <w:kern w:val="2"/>
          <w:sz w:val="32"/>
          <w:szCs w:val="24"/>
        </w:rPr>
        <w:t>附件2</w:t>
      </w:r>
    </w:p>
    <w:p>
      <w:pPr>
        <w:widowControl w:val="0"/>
        <w:adjustRightInd/>
        <w:snapToGrid/>
        <w:spacing w:after="0" w:line="560" w:lineRule="exact"/>
        <w:jc w:val="center"/>
        <w:rPr>
          <w:rFonts w:ascii="方正小标宋简体" w:hAnsi="Times New Roman" w:eastAsia="方正小标宋简体"/>
          <w:snapToGrid w:val="0"/>
          <w:color w:val="000000"/>
          <w:kern w:val="2"/>
          <w:sz w:val="44"/>
          <w:szCs w:val="44"/>
        </w:rPr>
      </w:pPr>
      <w:r>
        <w:rPr>
          <w:rFonts w:hint="eastAsia" w:ascii="方正小标宋简体" w:hAnsi="Times New Roman" w:eastAsia="方正小标宋简体"/>
          <w:snapToGrid w:val="0"/>
          <w:color w:val="000000"/>
          <w:kern w:val="2"/>
          <w:sz w:val="44"/>
          <w:szCs w:val="44"/>
        </w:rPr>
        <w:t>2020年新设本科专业评估数据表</w:t>
      </w:r>
    </w:p>
    <w:p>
      <w:pPr>
        <w:widowControl w:val="0"/>
        <w:adjustRightInd/>
        <w:snapToGrid/>
        <w:spacing w:after="0" w:line="560" w:lineRule="exact"/>
        <w:jc w:val="center"/>
        <w:rPr>
          <w:rFonts w:ascii="方正小标宋简体" w:hAnsi="Times New Roman" w:eastAsia="方正小标宋简体"/>
          <w:snapToGrid w:val="0"/>
          <w:color w:val="000000"/>
          <w:kern w:val="2"/>
          <w:sz w:val="44"/>
          <w:szCs w:val="44"/>
        </w:rPr>
      </w:pPr>
    </w:p>
    <w:p>
      <w:pPr>
        <w:widowControl w:val="0"/>
        <w:adjustRightInd/>
        <w:snapToGrid/>
        <w:spacing w:after="0" w:line="300" w:lineRule="exact"/>
        <w:rPr>
          <w:rFonts w:ascii="宋体" w:hAnsi="宋体"/>
          <w:snapToGrid w:val="0"/>
          <w:color w:val="000000"/>
          <w:kern w:val="2"/>
          <w:sz w:val="21"/>
          <w:szCs w:val="21"/>
        </w:rPr>
      </w:pPr>
    </w:p>
    <w:p>
      <w:pPr>
        <w:widowControl w:val="0"/>
        <w:adjustRightInd/>
        <w:snapToGrid/>
        <w:spacing w:after="0" w:line="300" w:lineRule="exact"/>
        <w:rPr>
          <w:rFonts w:ascii="Times New Roman" w:hAnsi="Times New Roman" w:eastAsia="仿宋"/>
          <w:snapToGrid w:val="0"/>
          <w:color w:val="000000"/>
          <w:kern w:val="2"/>
          <w:sz w:val="28"/>
          <w:szCs w:val="28"/>
        </w:rPr>
      </w:pPr>
      <w:r>
        <w:rPr>
          <w:rFonts w:ascii="Times New Roman" w:hAnsi="Times New Roman" w:eastAsia="仿宋"/>
          <w:snapToGrid w:val="0"/>
          <w:color w:val="000000"/>
          <w:kern w:val="2"/>
          <w:sz w:val="28"/>
          <w:szCs w:val="28"/>
        </w:rPr>
        <w:t>1. 专业基本信息表</w:t>
      </w:r>
    </w:p>
    <w:tbl>
      <w:tblPr>
        <w:tblStyle w:val="6"/>
        <w:tblW w:w="145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21"/>
        <w:gridCol w:w="1648"/>
        <w:gridCol w:w="1972"/>
        <w:gridCol w:w="3639"/>
        <w:gridCol w:w="2822"/>
        <w:gridCol w:w="24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1" w:hRule="atLeast"/>
        </w:trPr>
        <w:tc>
          <w:tcPr>
            <w:tcW w:w="202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专业名称</w:t>
            </w:r>
          </w:p>
        </w:tc>
        <w:tc>
          <w:tcPr>
            <w:tcW w:w="164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学位门类</w:t>
            </w:r>
          </w:p>
        </w:tc>
        <w:tc>
          <w:tcPr>
            <w:tcW w:w="197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所在院系</w:t>
            </w:r>
          </w:p>
        </w:tc>
        <w:tc>
          <w:tcPr>
            <w:tcW w:w="3639"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同院系其他专业</w:t>
            </w:r>
          </w:p>
        </w:tc>
        <w:tc>
          <w:tcPr>
            <w:tcW w:w="282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专业教师人数</w:t>
            </w:r>
          </w:p>
        </w:tc>
        <w:tc>
          <w:tcPr>
            <w:tcW w:w="241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在校生人数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2021" w:type="dxa"/>
            <w:vAlign w:val="center"/>
          </w:tcPr>
          <w:p>
            <w:pPr>
              <w:widowControl w:val="0"/>
              <w:adjustRightInd/>
              <w:snapToGrid/>
              <w:spacing w:after="0" w:line="300" w:lineRule="exact"/>
              <w:jc w:val="center"/>
              <w:rPr>
                <w:rFonts w:ascii="Times New Roman" w:hAnsi="Times New Roman" w:eastAsia="仿宋"/>
                <w:snapToGrid w:val="0"/>
                <w:color w:val="000000" w:themeColor="text1"/>
                <w:kern w:val="2"/>
                <w:sz w:val="24"/>
                <w:szCs w:val="24"/>
                <w14:textFill>
                  <w14:solidFill>
                    <w14:schemeClr w14:val="tx1"/>
                  </w14:solidFill>
                </w14:textFill>
              </w:rPr>
            </w:pPr>
            <w:r>
              <w:rPr>
                <w:rFonts w:hint="eastAsia" w:ascii="Times New Roman" w:hAnsi="Times New Roman" w:eastAsia="仿宋"/>
                <w:snapToGrid w:val="0"/>
                <w:color w:val="000000" w:themeColor="text1"/>
                <w:kern w:val="2"/>
                <w:sz w:val="24"/>
                <w:szCs w:val="24"/>
                <w14:textFill>
                  <w14:solidFill>
                    <w14:schemeClr w14:val="tx1"/>
                  </w14:solidFill>
                </w14:textFill>
              </w:rPr>
              <w:t>财务管理</w:t>
            </w:r>
          </w:p>
        </w:tc>
        <w:tc>
          <w:tcPr>
            <w:tcW w:w="1648" w:type="dxa"/>
            <w:vAlign w:val="center"/>
          </w:tcPr>
          <w:p>
            <w:pPr>
              <w:widowControl w:val="0"/>
              <w:adjustRightInd/>
              <w:snapToGrid/>
              <w:spacing w:after="0" w:line="300" w:lineRule="exact"/>
              <w:jc w:val="center"/>
              <w:rPr>
                <w:rFonts w:ascii="Times New Roman" w:hAnsi="Times New Roman" w:eastAsia="仿宋"/>
                <w:snapToGrid w:val="0"/>
                <w:color w:val="000000" w:themeColor="text1"/>
                <w:kern w:val="2"/>
                <w:sz w:val="24"/>
                <w:szCs w:val="24"/>
                <w14:textFill>
                  <w14:solidFill>
                    <w14:schemeClr w14:val="tx1"/>
                  </w14:solidFill>
                </w14:textFill>
              </w:rPr>
            </w:pPr>
            <w:r>
              <w:rPr>
                <w:rFonts w:hint="eastAsia" w:ascii="Times New Roman" w:hAnsi="Times New Roman" w:eastAsia="仿宋"/>
                <w:snapToGrid w:val="0"/>
                <w:color w:val="000000" w:themeColor="text1"/>
                <w:kern w:val="2"/>
                <w:sz w:val="24"/>
                <w:szCs w:val="24"/>
                <w14:textFill>
                  <w14:solidFill>
                    <w14:schemeClr w14:val="tx1"/>
                  </w14:solidFill>
                </w14:textFill>
              </w:rPr>
              <w:t>管理学</w:t>
            </w:r>
          </w:p>
        </w:tc>
        <w:tc>
          <w:tcPr>
            <w:tcW w:w="1972" w:type="dxa"/>
            <w:vAlign w:val="center"/>
          </w:tcPr>
          <w:p>
            <w:pPr>
              <w:widowControl w:val="0"/>
              <w:adjustRightInd/>
              <w:snapToGrid/>
              <w:spacing w:after="0" w:line="300" w:lineRule="exact"/>
              <w:jc w:val="center"/>
              <w:rPr>
                <w:rFonts w:ascii="Times New Roman" w:hAnsi="Times New Roman" w:eastAsia="仿宋"/>
                <w:snapToGrid w:val="0"/>
                <w:color w:val="000000" w:themeColor="text1"/>
                <w:kern w:val="2"/>
                <w:sz w:val="24"/>
                <w:szCs w:val="24"/>
                <w14:textFill>
                  <w14:solidFill>
                    <w14:schemeClr w14:val="tx1"/>
                  </w14:solidFill>
                </w14:textFill>
              </w:rPr>
            </w:pPr>
            <w:r>
              <w:rPr>
                <w:rFonts w:hint="eastAsia" w:ascii="Times New Roman" w:hAnsi="Times New Roman" w:eastAsia="仿宋"/>
                <w:snapToGrid w:val="0"/>
                <w:color w:val="000000" w:themeColor="text1"/>
                <w:kern w:val="2"/>
                <w:sz w:val="24"/>
                <w:szCs w:val="24"/>
                <w14:textFill>
                  <w14:solidFill>
                    <w14:schemeClr w14:val="tx1"/>
                  </w14:solidFill>
                </w14:textFill>
              </w:rPr>
              <w:t>经济管理系</w:t>
            </w:r>
          </w:p>
        </w:tc>
        <w:tc>
          <w:tcPr>
            <w:tcW w:w="3639" w:type="dxa"/>
            <w:vAlign w:val="center"/>
          </w:tcPr>
          <w:p>
            <w:pPr>
              <w:widowControl w:val="0"/>
              <w:adjustRightInd/>
              <w:snapToGrid/>
              <w:spacing w:after="0" w:line="300" w:lineRule="exact"/>
              <w:jc w:val="center"/>
              <w:rPr>
                <w:rFonts w:ascii="Times New Roman" w:hAnsi="Times New Roman" w:eastAsia="仿宋"/>
                <w:snapToGrid w:val="0"/>
                <w:color w:val="000000" w:themeColor="text1"/>
                <w:kern w:val="2"/>
                <w:sz w:val="24"/>
                <w:szCs w:val="24"/>
                <w14:textFill>
                  <w14:solidFill>
                    <w14:schemeClr w14:val="tx1"/>
                  </w14:solidFill>
                </w14:textFill>
              </w:rPr>
            </w:pPr>
            <w:r>
              <w:rPr>
                <w:rFonts w:hint="eastAsia" w:ascii="Times New Roman" w:hAnsi="Times New Roman" w:eastAsia="仿宋"/>
                <w:snapToGrid w:val="0"/>
                <w:color w:val="000000" w:themeColor="text1"/>
                <w:kern w:val="2"/>
                <w:sz w:val="24"/>
                <w:szCs w:val="24"/>
                <w14:textFill>
                  <w14:solidFill>
                    <w14:schemeClr w14:val="tx1"/>
                  </w14:solidFill>
                </w14:textFill>
              </w:rPr>
              <w:t>国际经济与贸易</w:t>
            </w:r>
            <w:r>
              <w:rPr>
                <w:rFonts w:ascii="Times New Roman" w:hAnsi="Times New Roman" w:eastAsia="仿宋"/>
                <w:snapToGrid w:val="0"/>
                <w:color w:val="000000" w:themeColor="text1"/>
                <w:kern w:val="2"/>
                <w:sz w:val="24"/>
                <w:szCs w:val="24"/>
                <w14:textFill>
                  <w14:solidFill>
                    <w14:schemeClr w14:val="tx1"/>
                  </w14:solidFill>
                </w14:textFill>
              </w:rPr>
              <w:t>、市场营销、金融工程、文化产业管理</w:t>
            </w:r>
          </w:p>
        </w:tc>
        <w:tc>
          <w:tcPr>
            <w:tcW w:w="2822" w:type="dxa"/>
            <w:vAlign w:val="center"/>
          </w:tcPr>
          <w:p>
            <w:pPr>
              <w:widowControl w:val="0"/>
              <w:adjustRightInd/>
              <w:snapToGrid/>
              <w:spacing w:after="0" w:line="300" w:lineRule="exact"/>
              <w:jc w:val="center"/>
              <w:rPr>
                <w:rFonts w:ascii="Times New Roman" w:hAnsi="Times New Roman" w:eastAsia="仿宋"/>
                <w:snapToGrid w:val="0"/>
                <w:color w:val="000000" w:themeColor="text1"/>
                <w:kern w:val="2"/>
                <w:sz w:val="24"/>
                <w:szCs w:val="24"/>
                <w14:textFill>
                  <w14:solidFill>
                    <w14:schemeClr w14:val="tx1"/>
                  </w14:solidFill>
                </w14:textFill>
              </w:rPr>
            </w:pPr>
            <w:r>
              <w:rPr>
                <w:rFonts w:hint="eastAsia" w:ascii="Times New Roman" w:hAnsi="Times New Roman" w:eastAsia="仿宋"/>
                <w:snapToGrid w:val="0"/>
                <w:color w:val="000000" w:themeColor="text1"/>
                <w:kern w:val="2"/>
                <w:sz w:val="24"/>
                <w:szCs w:val="24"/>
                <w14:textFill>
                  <w14:solidFill>
                    <w14:schemeClr w14:val="tx1"/>
                  </w14:solidFill>
                </w14:textFill>
              </w:rPr>
              <w:t>2</w:t>
            </w:r>
            <w:r>
              <w:rPr>
                <w:rFonts w:ascii="Times New Roman" w:hAnsi="Times New Roman" w:eastAsia="仿宋"/>
                <w:snapToGrid w:val="0"/>
                <w:color w:val="000000" w:themeColor="text1"/>
                <w:kern w:val="2"/>
                <w:sz w:val="24"/>
                <w:szCs w:val="24"/>
                <w14:textFill>
                  <w14:solidFill>
                    <w14:schemeClr w14:val="tx1"/>
                  </w14:solidFill>
                </w14:textFill>
              </w:rPr>
              <w:t>3</w:t>
            </w:r>
          </w:p>
        </w:tc>
        <w:tc>
          <w:tcPr>
            <w:tcW w:w="2415" w:type="dxa"/>
            <w:vAlign w:val="center"/>
          </w:tcPr>
          <w:p>
            <w:pPr>
              <w:widowControl w:val="0"/>
              <w:adjustRightInd/>
              <w:snapToGrid/>
              <w:spacing w:after="0" w:line="300" w:lineRule="exact"/>
              <w:jc w:val="center"/>
              <w:rPr>
                <w:rFonts w:ascii="Times New Roman" w:hAnsi="Times New Roman" w:eastAsia="仿宋"/>
                <w:snapToGrid w:val="0"/>
                <w:color w:val="000000" w:themeColor="text1"/>
                <w:kern w:val="2"/>
                <w:sz w:val="24"/>
                <w:szCs w:val="24"/>
                <w14:textFill>
                  <w14:solidFill>
                    <w14:schemeClr w14:val="tx1"/>
                  </w14:solidFill>
                </w14:textFill>
              </w:rPr>
            </w:pPr>
            <w:r>
              <w:rPr>
                <w:rFonts w:hint="eastAsia" w:ascii="Times New Roman" w:hAnsi="Times New Roman" w:eastAsia="仿宋"/>
                <w:snapToGrid w:val="0"/>
                <w:color w:val="000000" w:themeColor="text1"/>
                <w:kern w:val="2"/>
                <w:sz w:val="24"/>
                <w:szCs w:val="24"/>
                <w14:textFill>
                  <w14:solidFill>
                    <w14:schemeClr w14:val="tx1"/>
                  </w14:solidFill>
                </w14:textFill>
              </w:rPr>
              <w:t>520</w:t>
            </w:r>
          </w:p>
        </w:tc>
      </w:tr>
    </w:tbl>
    <w:p>
      <w:pPr>
        <w:widowControl w:val="0"/>
        <w:adjustRightInd/>
        <w:snapToGrid/>
        <w:spacing w:after="0" w:line="300" w:lineRule="exact"/>
        <w:ind w:left="480" w:hanging="480" w:hangingChars="200"/>
        <w:rPr>
          <w:rFonts w:ascii="Times New Roman" w:hAnsi="Times New Roman" w:eastAsia="仿宋"/>
          <w:snapToGrid w:val="0"/>
          <w:color w:val="000000" w:themeColor="text1"/>
          <w:kern w:val="2"/>
          <w:sz w:val="24"/>
          <w:szCs w:val="24"/>
          <w14:textFill>
            <w14:solidFill>
              <w14:schemeClr w14:val="tx1"/>
            </w14:solidFill>
          </w14:textFill>
        </w:rPr>
      </w:pPr>
      <w:r>
        <w:rPr>
          <w:rFonts w:ascii="Times New Roman" w:hAnsi="Times New Roman" w:eastAsia="仿宋"/>
          <w:snapToGrid w:val="0"/>
          <w:color w:val="000000" w:themeColor="text1"/>
          <w:kern w:val="2"/>
          <w:sz w:val="24"/>
          <w:szCs w:val="24"/>
          <w14:textFill>
            <w14:solidFill>
              <w14:schemeClr w14:val="tx1"/>
            </w14:solidFill>
          </w14:textFill>
        </w:rPr>
        <w:t>注：本表所填专业教师人数是指目前从事专业课（含专业基础课）教学工作的专任教师人数，不包括兼职教师</w:t>
      </w:r>
      <w:r>
        <w:rPr>
          <w:rFonts w:hint="eastAsia" w:ascii="Times New Roman" w:hAnsi="Times New Roman" w:eastAsia="仿宋"/>
          <w:snapToGrid w:val="0"/>
          <w:color w:val="000000" w:themeColor="text1"/>
          <w:kern w:val="2"/>
          <w:sz w:val="24"/>
          <w:szCs w:val="24"/>
          <w14:textFill>
            <w14:solidFill>
              <w14:schemeClr w14:val="tx1"/>
            </w14:solidFill>
          </w14:textFill>
        </w:rPr>
        <w:t>，应和高等教育质量监测数据平台填报数据一致</w:t>
      </w:r>
      <w:r>
        <w:rPr>
          <w:rFonts w:ascii="Times New Roman" w:hAnsi="Times New Roman" w:eastAsia="仿宋"/>
          <w:snapToGrid w:val="0"/>
          <w:color w:val="000000" w:themeColor="text1"/>
          <w:kern w:val="2"/>
          <w:sz w:val="24"/>
          <w:szCs w:val="24"/>
          <w14:textFill>
            <w14:solidFill>
              <w14:schemeClr w14:val="tx1"/>
            </w14:solidFill>
          </w14:textFill>
        </w:rPr>
        <w:t>。</w:t>
      </w:r>
    </w:p>
    <w:p>
      <w:pPr>
        <w:widowControl w:val="0"/>
        <w:adjustRightInd/>
        <w:snapToGrid/>
        <w:spacing w:after="0" w:line="300" w:lineRule="exact"/>
        <w:rPr>
          <w:rFonts w:ascii="Times New Roman" w:hAnsi="Times New Roman" w:eastAsia="仿宋"/>
          <w:snapToGrid w:val="0"/>
          <w:color w:val="000000" w:themeColor="text1"/>
          <w:kern w:val="2"/>
          <w:sz w:val="24"/>
          <w:szCs w:val="24"/>
          <w14:textFill>
            <w14:solidFill>
              <w14:schemeClr w14:val="tx1"/>
            </w14:solidFill>
          </w14:textFill>
        </w:rPr>
      </w:pPr>
    </w:p>
    <w:p>
      <w:pPr>
        <w:widowControl w:val="0"/>
        <w:adjustRightInd/>
        <w:snapToGrid/>
        <w:spacing w:after="0" w:line="300" w:lineRule="exact"/>
        <w:rPr>
          <w:rFonts w:ascii="Times New Roman" w:hAnsi="Times New Roman" w:eastAsia="仿宋"/>
          <w:snapToGrid w:val="0"/>
          <w:color w:val="000000" w:themeColor="text1"/>
          <w:kern w:val="2"/>
          <w:sz w:val="28"/>
          <w:szCs w:val="28"/>
          <w14:textFill>
            <w14:solidFill>
              <w14:schemeClr w14:val="tx1"/>
            </w14:solidFill>
          </w14:textFill>
        </w:rPr>
      </w:pPr>
      <w:r>
        <w:rPr>
          <w:rFonts w:ascii="Times New Roman" w:hAnsi="Times New Roman" w:eastAsia="仿宋"/>
          <w:snapToGrid w:val="0"/>
          <w:color w:val="000000" w:themeColor="text1"/>
          <w:kern w:val="2"/>
          <w:sz w:val="28"/>
          <w:szCs w:val="28"/>
          <w14:textFill>
            <w14:solidFill>
              <w14:schemeClr w14:val="tx1"/>
            </w14:solidFill>
          </w14:textFill>
        </w:rPr>
        <w:t>2. 在校生情况表</w:t>
      </w:r>
    </w:p>
    <w:tbl>
      <w:tblPr>
        <w:tblStyle w:val="6"/>
        <w:tblW w:w="145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25"/>
        <w:gridCol w:w="3553"/>
        <w:gridCol w:w="2869"/>
        <w:gridCol w:w="2574"/>
        <w:gridCol w:w="29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4" w:hRule="atLeast"/>
        </w:trPr>
        <w:tc>
          <w:tcPr>
            <w:tcW w:w="2625" w:type="dxa"/>
            <w:vAlign w:val="center"/>
          </w:tcPr>
          <w:p>
            <w:pPr>
              <w:widowControl w:val="0"/>
              <w:adjustRightInd/>
              <w:snapToGrid/>
              <w:spacing w:after="0" w:line="300" w:lineRule="exact"/>
              <w:jc w:val="center"/>
              <w:rPr>
                <w:rFonts w:ascii="Times New Roman" w:hAnsi="Times New Roman" w:eastAsia="仿宋"/>
                <w:snapToGrid w:val="0"/>
                <w:color w:val="000000" w:themeColor="text1"/>
                <w:kern w:val="2"/>
                <w:sz w:val="24"/>
                <w:szCs w:val="24"/>
                <w14:textFill>
                  <w14:solidFill>
                    <w14:schemeClr w14:val="tx1"/>
                  </w14:solidFill>
                </w14:textFill>
              </w:rPr>
            </w:pPr>
            <w:r>
              <w:rPr>
                <w:rFonts w:ascii="Times New Roman" w:hAnsi="Times New Roman" w:eastAsia="仿宋"/>
                <w:snapToGrid w:val="0"/>
                <w:color w:val="000000" w:themeColor="text1"/>
                <w:kern w:val="2"/>
                <w:sz w:val="24"/>
                <w:szCs w:val="24"/>
                <w14:textFill>
                  <w14:solidFill>
                    <w14:schemeClr w14:val="tx1"/>
                  </w14:solidFill>
                </w14:textFill>
              </w:rPr>
              <w:t>年度</w:t>
            </w:r>
          </w:p>
        </w:tc>
        <w:tc>
          <w:tcPr>
            <w:tcW w:w="3553" w:type="dxa"/>
            <w:vAlign w:val="center"/>
          </w:tcPr>
          <w:p>
            <w:pPr>
              <w:widowControl w:val="0"/>
              <w:adjustRightInd/>
              <w:snapToGrid/>
              <w:spacing w:after="0" w:line="300" w:lineRule="exact"/>
              <w:jc w:val="center"/>
              <w:rPr>
                <w:rFonts w:ascii="Times New Roman" w:hAnsi="Times New Roman" w:eastAsia="仿宋"/>
                <w:snapToGrid w:val="0"/>
                <w:color w:val="000000" w:themeColor="text1"/>
                <w:kern w:val="2"/>
                <w:sz w:val="24"/>
                <w:szCs w:val="24"/>
                <w14:textFill>
                  <w14:solidFill>
                    <w14:schemeClr w14:val="tx1"/>
                  </w14:solidFill>
                </w14:textFill>
              </w:rPr>
            </w:pPr>
            <w:r>
              <w:rPr>
                <w:rFonts w:ascii="Times New Roman" w:hAnsi="Times New Roman" w:eastAsia="仿宋"/>
                <w:snapToGrid w:val="0"/>
                <w:color w:val="000000" w:themeColor="text1"/>
                <w:kern w:val="2"/>
                <w:sz w:val="24"/>
                <w:szCs w:val="24"/>
                <w14:textFill>
                  <w14:solidFill>
                    <w14:schemeClr w14:val="tx1"/>
                  </w14:solidFill>
                </w14:textFill>
              </w:rPr>
              <w:t>实际招生人数</w:t>
            </w:r>
          </w:p>
        </w:tc>
        <w:tc>
          <w:tcPr>
            <w:tcW w:w="2869" w:type="dxa"/>
            <w:vAlign w:val="center"/>
          </w:tcPr>
          <w:p>
            <w:pPr>
              <w:widowControl w:val="0"/>
              <w:adjustRightInd/>
              <w:snapToGrid/>
              <w:spacing w:after="0" w:line="300" w:lineRule="exact"/>
              <w:jc w:val="center"/>
              <w:rPr>
                <w:rFonts w:ascii="Times New Roman" w:hAnsi="Times New Roman" w:eastAsia="仿宋"/>
                <w:snapToGrid w:val="0"/>
                <w:color w:val="000000" w:themeColor="text1"/>
                <w:kern w:val="2"/>
                <w:sz w:val="24"/>
                <w:szCs w:val="24"/>
                <w14:textFill>
                  <w14:solidFill>
                    <w14:schemeClr w14:val="tx1"/>
                  </w14:solidFill>
                </w14:textFill>
              </w:rPr>
            </w:pPr>
            <w:r>
              <w:rPr>
                <w:rFonts w:ascii="Times New Roman" w:hAnsi="Times New Roman" w:eastAsia="仿宋"/>
                <w:snapToGrid w:val="0"/>
                <w:color w:val="000000" w:themeColor="text1"/>
                <w:kern w:val="2"/>
                <w:sz w:val="24"/>
                <w:szCs w:val="24"/>
                <w14:textFill>
                  <w14:solidFill>
                    <w14:schemeClr w14:val="tx1"/>
                  </w14:solidFill>
                </w14:textFill>
              </w:rPr>
              <w:t>录取率</w:t>
            </w:r>
          </w:p>
        </w:tc>
        <w:tc>
          <w:tcPr>
            <w:tcW w:w="2574" w:type="dxa"/>
            <w:vAlign w:val="center"/>
          </w:tcPr>
          <w:p>
            <w:pPr>
              <w:widowControl w:val="0"/>
              <w:adjustRightInd/>
              <w:snapToGrid/>
              <w:spacing w:after="0" w:line="300" w:lineRule="exact"/>
              <w:jc w:val="center"/>
              <w:rPr>
                <w:rFonts w:ascii="Times New Roman" w:hAnsi="Times New Roman" w:eastAsia="仿宋"/>
                <w:snapToGrid w:val="0"/>
                <w:color w:val="000000" w:themeColor="text1"/>
                <w:kern w:val="2"/>
                <w:sz w:val="24"/>
                <w:szCs w:val="24"/>
                <w14:textFill>
                  <w14:solidFill>
                    <w14:schemeClr w14:val="tx1"/>
                  </w14:solidFill>
                </w14:textFill>
              </w:rPr>
            </w:pPr>
            <w:r>
              <w:rPr>
                <w:rFonts w:ascii="Times New Roman" w:hAnsi="Times New Roman" w:eastAsia="仿宋"/>
                <w:snapToGrid w:val="0"/>
                <w:color w:val="000000" w:themeColor="text1"/>
                <w:kern w:val="2"/>
                <w:sz w:val="24"/>
                <w:szCs w:val="24"/>
                <w14:textFill>
                  <w14:solidFill>
                    <w14:schemeClr w14:val="tx1"/>
                  </w14:solidFill>
                </w14:textFill>
              </w:rPr>
              <w:t>报到率</w:t>
            </w:r>
          </w:p>
        </w:tc>
        <w:tc>
          <w:tcPr>
            <w:tcW w:w="2917" w:type="dxa"/>
            <w:vAlign w:val="center"/>
          </w:tcPr>
          <w:p>
            <w:pPr>
              <w:widowControl w:val="0"/>
              <w:adjustRightInd/>
              <w:snapToGrid/>
              <w:spacing w:after="0" w:line="300" w:lineRule="exact"/>
              <w:jc w:val="center"/>
              <w:rPr>
                <w:rFonts w:ascii="Times New Roman" w:hAnsi="Times New Roman" w:eastAsia="仿宋"/>
                <w:snapToGrid w:val="0"/>
                <w:color w:val="000000" w:themeColor="text1"/>
                <w:kern w:val="2"/>
                <w:sz w:val="24"/>
                <w:szCs w:val="24"/>
                <w14:textFill>
                  <w14:solidFill>
                    <w14:schemeClr w14:val="tx1"/>
                  </w14:solidFill>
                </w14:textFill>
              </w:rPr>
            </w:pPr>
            <w:r>
              <w:rPr>
                <w:rFonts w:ascii="Times New Roman" w:hAnsi="Times New Roman" w:eastAsia="仿宋"/>
                <w:snapToGrid w:val="0"/>
                <w:color w:val="000000" w:themeColor="text1"/>
                <w:kern w:val="2"/>
                <w:sz w:val="24"/>
                <w:szCs w:val="24"/>
                <w14:textFill>
                  <w14:solidFill>
                    <w14:schemeClr w14:val="tx1"/>
                  </w14:solidFill>
                </w14:textFill>
              </w:rPr>
              <w:t>转专业人数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1" w:hRule="atLeast"/>
        </w:trPr>
        <w:tc>
          <w:tcPr>
            <w:tcW w:w="2625" w:type="dxa"/>
            <w:vAlign w:val="center"/>
          </w:tcPr>
          <w:p>
            <w:pPr>
              <w:widowControl w:val="0"/>
              <w:adjustRightInd/>
              <w:snapToGrid/>
              <w:spacing w:after="0" w:line="300" w:lineRule="exact"/>
              <w:jc w:val="center"/>
              <w:rPr>
                <w:rFonts w:ascii="Times New Roman" w:hAnsi="Times New Roman" w:eastAsia="仿宋"/>
                <w:snapToGrid w:val="0"/>
                <w:color w:val="000000" w:themeColor="text1"/>
                <w:kern w:val="2"/>
                <w:sz w:val="24"/>
                <w:szCs w:val="24"/>
                <w14:textFill>
                  <w14:solidFill>
                    <w14:schemeClr w14:val="tx1"/>
                  </w14:solidFill>
                </w14:textFill>
              </w:rPr>
            </w:pPr>
            <w:r>
              <w:rPr>
                <w:rFonts w:ascii="Times New Roman" w:hAnsi="Times New Roman" w:eastAsia="仿宋"/>
                <w:snapToGrid w:val="0"/>
                <w:color w:val="000000" w:themeColor="text1"/>
                <w:kern w:val="2"/>
                <w:sz w:val="24"/>
                <w:szCs w:val="24"/>
                <w14:textFill>
                  <w14:solidFill>
                    <w14:schemeClr w14:val="tx1"/>
                  </w14:solidFill>
                </w14:textFill>
              </w:rPr>
              <w:t>2016年</w:t>
            </w:r>
          </w:p>
        </w:tc>
        <w:tc>
          <w:tcPr>
            <w:tcW w:w="3553" w:type="dxa"/>
            <w:vAlign w:val="center"/>
          </w:tcPr>
          <w:p>
            <w:pPr>
              <w:widowControl w:val="0"/>
              <w:adjustRightInd/>
              <w:snapToGrid/>
              <w:spacing w:after="0" w:line="300" w:lineRule="exact"/>
              <w:jc w:val="center"/>
              <w:rPr>
                <w:rFonts w:ascii="Times New Roman" w:hAnsi="Times New Roman" w:eastAsia="仿宋"/>
                <w:snapToGrid w:val="0"/>
                <w:color w:val="000000" w:themeColor="text1"/>
                <w:kern w:val="2"/>
                <w:sz w:val="24"/>
                <w:szCs w:val="24"/>
                <w14:textFill>
                  <w14:solidFill>
                    <w14:schemeClr w14:val="tx1"/>
                  </w14:solidFill>
                </w14:textFill>
              </w:rPr>
            </w:pPr>
            <w:r>
              <w:rPr>
                <w:rFonts w:hint="eastAsia" w:ascii="Times New Roman" w:hAnsi="Times New Roman" w:eastAsia="仿宋"/>
                <w:snapToGrid w:val="0"/>
                <w:color w:val="000000" w:themeColor="text1"/>
                <w:kern w:val="2"/>
                <w:sz w:val="24"/>
                <w:szCs w:val="24"/>
                <w14:textFill>
                  <w14:solidFill>
                    <w14:schemeClr w14:val="tx1"/>
                  </w14:solidFill>
                </w14:textFill>
              </w:rPr>
              <w:t>231</w:t>
            </w:r>
          </w:p>
        </w:tc>
        <w:tc>
          <w:tcPr>
            <w:tcW w:w="2869" w:type="dxa"/>
            <w:vAlign w:val="center"/>
          </w:tcPr>
          <w:p>
            <w:pPr>
              <w:widowControl w:val="0"/>
              <w:adjustRightInd/>
              <w:snapToGrid/>
              <w:spacing w:after="0" w:line="300" w:lineRule="exact"/>
              <w:jc w:val="center"/>
              <w:rPr>
                <w:rFonts w:ascii="Times New Roman" w:hAnsi="Times New Roman" w:eastAsia="仿宋"/>
                <w:snapToGrid w:val="0"/>
                <w:color w:val="000000" w:themeColor="text1"/>
                <w:kern w:val="2"/>
                <w:sz w:val="24"/>
                <w:szCs w:val="24"/>
                <w14:textFill>
                  <w14:solidFill>
                    <w14:schemeClr w14:val="tx1"/>
                  </w14:solidFill>
                </w14:textFill>
              </w:rPr>
            </w:pPr>
            <w:r>
              <w:rPr>
                <w:rFonts w:hint="eastAsia" w:ascii="Times New Roman" w:hAnsi="Times New Roman" w:eastAsia="仿宋"/>
                <w:snapToGrid w:val="0"/>
                <w:color w:val="000000" w:themeColor="text1"/>
                <w:kern w:val="2"/>
                <w:sz w:val="24"/>
                <w:szCs w:val="24"/>
                <w14:textFill>
                  <w14:solidFill>
                    <w14:schemeClr w14:val="tx1"/>
                  </w14:solidFill>
                </w14:textFill>
              </w:rPr>
              <w:t>100%</w:t>
            </w:r>
          </w:p>
        </w:tc>
        <w:tc>
          <w:tcPr>
            <w:tcW w:w="2574" w:type="dxa"/>
            <w:vAlign w:val="center"/>
          </w:tcPr>
          <w:p>
            <w:pPr>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83.1%</w:t>
            </w:r>
          </w:p>
        </w:tc>
        <w:tc>
          <w:tcPr>
            <w:tcW w:w="2917" w:type="dxa"/>
            <w:vAlign w:val="center"/>
          </w:tcPr>
          <w:p>
            <w:pPr>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转出 0 人/转入0人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4" w:hRule="atLeast"/>
        </w:trPr>
        <w:tc>
          <w:tcPr>
            <w:tcW w:w="2625" w:type="dxa"/>
            <w:vAlign w:val="center"/>
          </w:tcPr>
          <w:p>
            <w:pPr>
              <w:widowControl w:val="0"/>
              <w:adjustRightInd/>
              <w:snapToGrid/>
              <w:spacing w:after="0" w:line="300" w:lineRule="exact"/>
              <w:jc w:val="center"/>
              <w:rPr>
                <w:rFonts w:ascii="Times New Roman" w:hAnsi="Times New Roman" w:eastAsia="仿宋"/>
                <w:snapToGrid w:val="0"/>
                <w:color w:val="000000" w:themeColor="text1"/>
                <w:kern w:val="2"/>
                <w:sz w:val="24"/>
                <w:szCs w:val="24"/>
                <w14:textFill>
                  <w14:solidFill>
                    <w14:schemeClr w14:val="tx1"/>
                  </w14:solidFill>
                </w14:textFill>
              </w:rPr>
            </w:pPr>
            <w:r>
              <w:rPr>
                <w:rFonts w:ascii="Times New Roman" w:hAnsi="Times New Roman" w:eastAsia="仿宋"/>
                <w:snapToGrid w:val="0"/>
                <w:color w:val="000000" w:themeColor="text1"/>
                <w:kern w:val="2"/>
                <w:sz w:val="24"/>
                <w:szCs w:val="24"/>
                <w14:textFill>
                  <w14:solidFill>
                    <w14:schemeClr w14:val="tx1"/>
                  </w14:solidFill>
                </w14:textFill>
              </w:rPr>
              <w:t>2017年</w:t>
            </w:r>
          </w:p>
        </w:tc>
        <w:tc>
          <w:tcPr>
            <w:tcW w:w="3553" w:type="dxa"/>
            <w:vAlign w:val="center"/>
          </w:tcPr>
          <w:p>
            <w:pPr>
              <w:widowControl w:val="0"/>
              <w:adjustRightInd/>
              <w:snapToGrid/>
              <w:spacing w:after="0" w:line="300" w:lineRule="exact"/>
              <w:jc w:val="center"/>
              <w:rPr>
                <w:rFonts w:ascii="Times New Roman" w:hAnsi="Times New Roman" w:eastAsia="仿宋"/>
                <w:snapToGrid w:val="0"/>
                <w:color w:val="000000" w:themeColor="text1"/>
                <w:kern w:val="2"/>
                <w:sz w:val="24"/>
                <w:szCs w:val="24"/>
                <w14:textFill>
                  <w14:solidFill>
                    <w14:schemeClr w14:val="tx1"/>
                  </w14:solidFill>
                </w14:textFill>
              </w:rPr>
            </w:pPr>
            <w:r>
              <w:rPr>
                <w:rFonts w:hint="eastAsia" w:ascii="Times New Roman" w:hAnsi="Times New Roman" w:eastAsia="仿宋"/>
                <w:snapToGrid w:val="0"/>
                <w:color w:val="000000" w:themeColor="text1"/>
                <w:kern w:val="2"/>
                <w:sz w:val="24"/>
                <w:szCs w:val="24"/>
                <w14:textFill>
                  <w14:solidFill>
                    <w14:schemeClr w14:val="tx1"/>
                  </w14:solidFill>
                </w14:textFill>
              </w:rPr>
              <w:t>108</w:t>
            </w:r>
          </w:p>
        </w:tc>
        <w:tc>
          <w:tcPr>
            <w:tcW w:w="2869" w:type="dxa"/>
            <w:vAlign w:val="center"/>
          </w:tcPr>
          <w:p>
            <w:pPr>
              <w:widowControl w:val="0"/>
              <w:adjustRightInd/>
              <w:snapToGrid/>
              <w:spacing w:after="0" w:line="300" w:lineRule="exact"/>
              <w:jc w:val="center"/>
              <w:rPr>
                <w:rFonts w:ascii="Times New Roman" w:hAnsi="Times New Roman" w:eastAsia="仿宋"/>
                <w:snapToGrid w:val="0"/>
                <w:color w:val="000000" w:themeColor="text1"/>
                <w:kern w:val="2"/>
                <w:sz w:val="24"/>
                <w:szCs w:val="24"/>
                <w14:textFill>
                  <w14:solidFill>
                    <w14:schemeClr w14:val="tx1"/>
                  </w14:solidFill>
                </w14:textFill>
              </w:rPr>
            </w:pPr>
            <w:r>
              <w:rPr>
                <w:rFonts w:hint="eastAsia" w:ascii="Times New Roman" w:hAnsi="Times New Roman" w:eastAsia="仿宋"/>
                <w:snapToGrid w:val="0"/>
                <w:color w:val="000000" w:themeColor="text1"/>
                <w:kern w:val="2"/>
                <w:sz w:val="24"/>
                <w:szCs w:val="24"/>
                <w14:textFill>
                  <w14:solidFill>
                    <w14:schemeClr w14:val="tx1"/>
                  </w14:solidFill>
                </w14:textFill>
              </w:rPr>
              <w:t>100%</w:t>
            </w:r>
          </w:p>
        </w:tc>
        <w:tc>
          <w:tcPr>
            <w:tcW w:w="2574" w:type="dxa"/>
            <w:vAlign w:val="center"/>
          </w:tcPr>
          <w:p>
            <w:pPr>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91.7%</w:t>
            </w:r>
          </w:p>
        </w:tc>
        <w:tc>
          <w:tcPr>
            <w:tcW w:w="2917" w:type="dxa"/>
            <w:vAlign w:val="center"/>
          </w:tcPr>
          <w:p>
            <w:pPr>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转出 9</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人/转入1人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4" w:hRule="atLeast"/>
        </w:trPr>
        <w:tc>
          <w:tcPr>
            <w:tcW w:w="2625" w:type="dxa"/>
            <w:vAlign w:val="center"/>
          </w:tcPr>
          <w:p>
            <w:pPr>
              <w:widowControl w:val="0"/>
              <w:adjustRightInd/>
              <w:snapToGrid/>
              <w:spacing w:after="0" w:line="300" w:lineRule="exact"/>
              <w:jc w:val="center"/>
              <w:rPr>
                <w:rFonts w:ascii="Times New Roman" w:hAnsi="Times New Roman" w:eastAsia="仿宋"/>
                <w:snapToGrid w:val="0"/>
                <w:color w:val="000000" w:themeColor="text1"/>
                <w:kern w:val="2"/>
                <w:sz w:val="24"/>
                <w:szCs w:val="24"/>
                <w14:textFill>
                  <w14:solidFill>
                    <w14:schemeClr w14:val="tx1"/>
                  </w14:solidFill>
                </w14:textFill>
              </w:rPr>
            </w:pPr>
            <w:r>
              <w:rPr>
                <w:rFonts w:ascii="Times New Roman" w:hAnsi="Times New Roman" w:eastAsia="仿宋"/>
                <w:snapToGrid w:val="0"/>
                <w:color w:val="000000" w:themeColor="text1"/>
                <w:kern w:val="2"/>
                <w:sz w:val="24"/>
                <w:szCs w:val="24"/>
                <w14:textFill>
                  <w14:solidFill>
                    <w14:schemeClr w14:val="tx1"/>
                  </w14:solidFill>
                </w14:textFill>
              </w:rPr>
              <w:t>2018年</w:t>
            </w:r>
          </w:p>
        </w:tc>
        <w:tc>
          <w:tcPr>
            <w:tcW w:w="3553" w:type="dxa"/>
            <w:vAlign w:val="center"/>
          </w:tcPr>
          <w:p>
            <w:pPr>
              <w:widowControl w:val="0"/>
              <w:adjustRightInd/>
              <w:snapToGrid/>
              <w:spacing w:after="0" w:line="300" w:lineRule="exact"/>
              <w:jc w:val="center"/>
              <w:rPr>
                <w:rFonts w:ascii="Times New Roman" w:hAnsi="Times New Roman" w:eastAsia="仿宋"/>
                <w:snapToGrid w:val="0"/>
                <w:color w:val="000000" w:themeColor="text1"/>
                <w:kern w:val="2"/>
                <w:sz w:val="24"/>
                <w:szCs w:val="24"/>
                <w14:textFill>
                  <w14:solidFill>
                    <w14:schemeClr w14:val="tx1"/>
                  </w14:solidFill>
                </w14:textFill>
              </w:rPr>
            </w:pPr>
            <w:r>
              <w:rPr>
                <w:rFonts w:hint="eastAsia" w:ascii="Times New Roman" w:hAnsi="Times New Roman" w:eastAsia="仿宋"/>
                <w:snapToGrid w:val="0"/>
                <w:color w:val="000000" w:themeColor="text1"/>
                <w:kern w:val="2"/>
                <w:sz w:val="24"/>
                <w:szCs w:val="24"/>
                <w14:textFill>
                  <w14:solidFill>
                    <w14:schemeClr w14:val="tx1"/>
                  </w14:solidFill>
                </w14:textFill>
              </w:rPr>
              <w:t>84</w:t>
            </w:r>
          </w:p>
        </w:tc>
        <w:tc>
          <w:tcPr>
            <w:tcW w:w="2869" w:type="dxa"/>
            <w:vAlign w:val="center"/>
          </w:tcPr>
          <w:p>
            <w:pPr>
              <w:widowControl w:val="0"/>
              <w:adjustRightInd/>
              <w:snapToGrid/>
              <w:spacing w:after="0" w:line="300" w:lineRule="exact"/>
              <w:jc w:val="center"/>
              <w:rPr>
                <w:rFonts w:ascii="Times New Roman" w:hAnsi="Times New Roman" w:eastAsia="仿宋"/>
                <w:snapToGrid w:val="0"/>
                <w:color w:val="000000" w:themeColor="text1"/>
                <w:kern w:val="2"/>
                <w:sz w:val="24"/>
                <w:szCs w:val="24"/>
                <w14:textFill>
                  <w14:solidFill>
                    <w14:schemeClr w14:val="tx1"/>
                  </w14:solidFill>
                </w14:textFill>
              </w:rPr>
            </w:pPr>
            <w:r>
              <w:rPr>
                <w:rFonts w:hint="eastAsia" w:ascii="Times New Roman" w:hAnsi="Times New Roman" w:eastAsia="仿宋"/>
                <w:snapToGrid w:val="0"/>
                <w:color w:val="000000" w:themeColor="text1"/>
                <w:kern w:val="2"/>
                <w:sz w:val="24"/>
                <w:szCs w:val="24"/>
                <w14:textFill>
                  <w14:solidFill>
                    <w14:schemeClr w14:val="tx1"/>
                  </w14:solidFill>
                </w14:textFill>
              </w:rPr>
              <w:t>100%</w:t>
            </w:r>
          </w:p>
        </w:tc>
        <w:tc>
          <w:tcPr>
            <w:tcW w:w="2574" w:type="dxa"/>
            <w:vAlign w:val="center"/>
          </w:tcPr>
          <w:p>
            <w:pPr>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89.3%</w:t>
            </w:r>
          </w:p>
        </w:tc>
        <w:tc>
          <w:tcPr>
            <w:tcW w:w="2917" w:type="dxa"/>
            <w:vAlign w:val="center"/>
          </w:tcPr>
          <w:p>
            <w:pPr>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转出 0人/转入1人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2" w:hRule="atLeast"/>
        </w:trPr>
        <w:tc>
          <w:tcPr>
            <w:tcW w:w="2625" w:type="dxa"/>
            <w:vAlign w:val="center"/>
          </w:tcPr>
          <w:p>
            <w:pPr>
              <w:widowControl w:val="0"/>
              <w:adjustRightInd/>
              <w:snapToGrid/>
              <w:spacing w:after="0" w:line="300" w:lineRule="exact"/>
              <w:jc w:val="center"/>
              <w:rPr>
                <w:rFonts w:ascii="Times New Roman" w:hAnsi="Times New Roman" w:eastAsia="仿宋"/>
                <w:snapToGrid w:val="0"/>
                <w:color w:val="000000" w:themeColor="text1"/>
                <w:kern w:val="2"/>
                <w:sz w:val="24"/>
                <w:szCs w:val="24"/>
                <w14:textFill>
                  <w14:solidFill>
                    <w14:schemeClr w14:val="tx1"/>
                  </w14:solidFill>
                </w14:textFill>
              </w:rPr>
            </w:pPr>
            <w:r>
              <w:rPr>
                <w:rFonts w:ascii="Times New Roman" w:hAnsi="Times New Roman" w:eastAsia="仿宋"/>
                <w:snapToGrid w:val="0"/>
                <w:color w:val="000000" w:themeColor="text1"/>
                <w:kern w:val="2"/>
                <w:sz w:val="24"/>
                <w:szCs w:val="24"/>
                <w14:textFill>
                  <w14:solidFill>
                    <w14:schemeClr w14:val="tx1"/>
                  </w14:solidFill>
                </w14:textFill>
              </w:rPr>
              <w:t>2019年</w:t>
            </w:r>
          </w:p>
        </w:tc>
        <w:tc>
          <w:tcPr>
            <w:tcW w:w="3553" w:type="dxa"/>
            <w:vAlign w:val="center"/>
          </w:tcPr>
          <w:p>
            <w:pPr>
              <w:widowControl w:val="0"/>
              <w:adjustRightInd/>
              <w:snapToGrid/>
              <w:spacing w:after="0" w:line="300" w:lineRule="exact"/>
              <w:jc w:val="center"/>
              <w:rPr>
                <w:rFonts w:ascii="Times New Roman" w:hAnsi="Times New Roman" w:eastAsia="仿宋"/>
                <w:snapToGrid w:val="0"/>
                <w:color w:val="000000" w:themeColor="text1"/>
                <w:kern w:val="2"/>
                <w:sz w:val="24"/>
                <w:szCs w:val="24"/>
                <w14:textFill>
                  <w14:solidFill>
                    <w14:schemeClr w14:val="tx1"/>
                  </w14:solidFill>
                </w14:textFill>
              </w:rPr>
            </w:pPr>
            <w:r>
              <w:rPr>
                <w:rFonts w:hint="eastAsia" w:ascii="Times New Roman" w:hAnsi="Times New Roman" w:eastAsia="仿宋"/>
                <w:snapToGrid w:val="0"/>
                <w:color w:val="000000" w:themeColor="text1"/>
                <w:kern w:val="2"/>
                <w:sz w:val="24"/>
                <w:szCs w:val="24"/>
                <w14:textFill>
                  <w14:solidFill>
                    <w14:schemeClr w14:val="tx1"/>
                  </w14:solidFill>
                </w14:textFill>
              </w:rPr>
              <w:t>191</w:t>
            </w:r>
          </w:p>
        </w:tc>
        <w:tc>
          <w:tcPr>
            <w:tcW w:w="2869" w:type="dxa"/>
            <w:vAlign w:val="center"/>
          </w:tcPr>
          <w:p>
            <w:pPr>
              <w:widowControl w:val="0"/>
              <w:adjustRightInd/>
              <w:snapToGrid/>
              <w:spacing w:after="0" w:line="300" w:lineRule="exact"/>
              <w:jc w:val="center"/>
              <w:rPr>
                <w:rFonts w:ascii="Times New Roman" w:hAnsi="Times New Roman" w:eastAsia="仿宋"/>
                <w:snapToGrid w:val="0"/>
                <w:color w:val="000000" w:themeColor="text1"/>
                <w:kern w:val="2"/>
                <w:sz w:val="24"/>
                <w:szCs w:val="24"/>
                <w14:textFill>
                  <w14:solidFill>
                    <w14:schemeClr w14:val="tx1"/>
                  </w14:solidFill>
                </w14:textFill>
              </w:rPr>
            </w:pPr>
            <w:r>
              <w:rPr>
                <w:rFonts w:hint="eastAsia" w:ascii="Times New Roman" w:hAnsi="Times New Roman" w:eastAsia="仿宋"/>
                <w:snapToGrid w:val="0"/>
                <w:color w:val="000000" w:themeColor="text1"/>
                <w:kern w:val="2"/>
                <w:sz w:val="24"/>
                <w:szCs w:val="24"/>
                <w14:textFill>
                  <w14:solidFill>
                    <w14:schemeClr w14:val="tx1"/>
                  </w14:solidFill>
                </w14:textFill>
              </w:rPr>
              <w:t>100%</w:t>
            </w:r>
          </w:p>
        </w:tc>
        <w:tc>
          <w:tcPr>
            <w:tcW w:w="2574" w:type="dxa"/>
            <w:vAlign w:val="center"/>
          </w:tcPr>
          <w:p>
            <w:pPr>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bidi="ar"/>
                <w14:textFill>
                  <w14:solidFill>
                    <w14:schemeClr w14:val="tx1"/>
                  </w14:solidFill>
                </w14:textFill>
              </w:rPr>
              <w:t>88.0%</w:t>
            </w:r>
          </w:p>
        </w:tc>
        <w:tc>
          <w:tcPr>
            <w:tcW w:w="2917" w:type="dxa"/>
            <w:vAlign w:val="center"/>
          </w:tcPr>
          <w:p>
            <w:pPr>
              <w:jc w:val="center"/>
              <w:textAlignment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转出0人/转入0人</w:t>
            </w:r>
          </w:p>
        </w:tc>
      </w:tr>
    </w:tbl>
    <w:p>
      <w:pPr>
        <w:widowControl w:val="0"/>
        <w:adjustRightInd/>
        <w:snapToGrid/>
        <w:spacing w:after="0" w:line="300" w:lineRule="exact"/>
        <w:rPr>
          <w:rFonts w:ascii="Times New Roman" w:hAnsi="Times New Roman" w:eastAsia="仿宋"/>
          <w:snapToGrid w:val="0"/>
          <w:color w:val="000000"/>
          <w:kern w:val="2"/>
          <w:sz w:val="24"/>
          <w:szCs w:val="24"/>
        </w:rPr>
      </w:pPr>
    </w:p>
    <w:p>
      <w:pPr>
        <w:widowControl w:val="0"/>
        <w:adjustRightInd/>
        <w:snapToGrid/>
        <w:spacing w:after="0" w:line="300" w:lineRule="exact"/>
        <w:rPr>
          <w:rFonts w:ascii="Times New Roman" w:hAnsi="Times New Roman" w:eastAsia="仿宋"/>
          <w:snapToGrid w:val="0"/>
          <w:color w:val="000000"/>
          <w:kern w:val="2"/>
          <w:sz w:val="28"/>
          <w:szCs w:val="28"/>
        </w:rPr>
      </w:pPr>
    </w:p>
    <w:p>
      <w:pPr>
        <w:widowControl w:val="0"/>
        <w:adjustRightInd/>
        <w:snapToGrid/>
        <w:spacing w:after="0" w:line="300" w:lineRule="exact"/>
        <w:rPr>
          <w:rFonts w:ascii="Times New Roman" w:hAnsi="Times New Roman" w:eastAsia="仿宋"/>
          <w:snapToGrid w:val="0"/>
          <w:color w:val="000000"/>
          <w:kern w:val="2"/>
          <w:sz w:val="28"/>
          <w:szCs w:val="28"/>
        </w:rPr>
      </w:pPr>
      <w:r>
        <w:rPr>
          <w:rFonts w:ascii="Times New Roman" w:hAnsi="Times New Roman" w:eastAsia="仿宋"/>
          <w:snapToGrid w:val="0"/>
          <w:color w:val="000000"/>
          <w:kern w:val="2"/>
          <w:sz w:val="28"/>
          <w:szCs w:val="28"/>
        </w:rPr>
        <w:t>3. 专业教师基本情况表</w:t>
      </w:r>
    </w:p>
    <w:p>
      <w:pPr>
        <w:widowControl w:val="0"/>
        <w:adjustRightInd/>
        <w:snapToGrid/>
        <w:spacing w:after="0" w:line="300" w:lineRule="exact"/>
        <w:ind w:left="360" w:hanging="360" w:hangingChars="150"/>
        <w:rPr>
          <w:rFonts w:ascii="Times New Roman" w:hAnsi="Times New Roman" w:eastAsia="仿宋"/>
          <w:snapToGrid w:val="0"/>
          <w:color w:val="000000"/>
          <w:kern w:val="2"/>
          <w:sz w:val="24"/>
          <w:szCs w:val="24"/>
        </w:rPr>
      </w:pPr>
    </w:p>
    <w:tbl>
      <w:tblPr>
        <w:tblStyle w:val="6"/>
        <w:tblW w:w="14454" w:type="dxa"/>
        <w:tblInd w:w="0" w:type="dxa"/>
        <w:tblLayout w:type="fixed"/>
        <w:tblCellMar>
          <w:top w:w="0" w:type="dxa"/>
          <w:left w:w="108" w:type="dxa"/>
          <w:bottom w:w="0" w:type="dxa"/>
          <w:right w:w="108" w:type="dxa"/>
        </w:tblCellMar>
      </w:tblPr>
      <w:tblGrid>
        <w:gridCol w:w="471"/>
        <w:gridCol w:w="510"/>
        <w:gridCol w:w="510"/>
        <w:gridCol w:w="696"/>
        <w:gridCol w:w="456"/>
        <w:gridCol w:w="696"/>
        <w:gridCol w:w="510"/>
        <w:gridCol w:w="696"/>
        <w:gridCol w:w="696"/>
        <w:gridCol w:w="510"/>
        <w:gridCol w:w="696"/>
        <w:gridCol w:w="1345"/>
        <w:gridCol w:w="1232"/>
        <w:gridCol w:w="1176"/>
        <w:gridCol w:w="1176"/>
        <w:gridCol w:w="1296"/>
        <w:gridCol w:w="601"/>
        <w:gridCol w:w="1181"/>
      </w:tblGrid>
      <w:tr>
        <w:tblPrEx>
          <w:tblLayout w:type="fixed"/>
          <w:tblCellMar>
            <w:top w:w="0" w:type="dxa"/>
            <w:left w:w="108" w:type="dxa"/>
            <w:bottom w:w="0" w:type="dxa"/>
            <w:right w:w="108" w:type="dxa"/>
          </w:tblCellMar>
        </w:tblPrEx>
        <w:trPr>
          <w:trHeight w:val="1020" w:hRule="atLeast"/>
        </w:trPr>
        <w:tc>
          <w:tcPr>
            <w:tcW w:w="4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姓名</w:t>
            </w:r>
          </w:p>
        </w:tc>
        <w:tc>
          <w:tcPr>
            <w:tcW w:w="5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性别</w:t>
            </w:r>
          </w:p>
        </w:tc>
        <w:tc>
          <w:tcPr>
            <w:tcW w:w="5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年龄</w:t>
            </w:r>
          </w:p>
        </w:tc>
        <w:tc>
          <w:tcPr>
            <w:tcW w:w="6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专业技术资格</w:t>
            </w:r>
          </w:p>
        </w:tc>
        <w:tc>
          <w:tcPr>
            <w:tcW w:w="4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所属院系</w:t>
            </w:r>
          </w:p>
        </w:tc>
        <w:tc>
          <w:tcPr>
            <w:tcW w:w="1902" w:type="dxa"/>
            <w:gridSpan w:val="3"/>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第一学历</w:t>
            </w:r>
          </w:p>
        </w:tc>
        <w:tc>
          <w:tcPr>
            <w:tcW w:w="1902" w:type="dxa"/>
            <w:gridSpan w:val="3"/>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最高学位</w:t>
            </w:r>
          </w:p>
        </w:tc>
        <w:tc>
          <w:tcPr>
            <w:tcW w:w="13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主要行业经历</w:t>
            </w:r>
          </w:p>
        </w:tc>
        <w:tc>
          <w:tcPr>
            <w:tcW w:w="4880" w:type="dxa"/>
            <w:gridSpan w:val="4"/>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主讲专业课程</w:t>
            </w:r>
          </w:p>
        </w:tc>
        <w:tc>
          <w:tcPr>
            <w:tcW w:w="6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专职</w:t>
            </w:r>
            <w:r>
              <w:rPr>
                <w:rFonts w:hint="eastAsia" w:ascii="仿宋" w:hAnsi="仿宋" w:eastAsia="仿宋" w:cs="宋体"/>
                <w:color w:val="000000"/>
                <w:sz w:val="24"/>
                <w:szCs w:val="24"/>
              </w:rPr>
              <w:t>/</w:t>
            </w:r>
            <w:r>
              <w:rPr>
                <w:rFonts w:hint="eastAsia" w:ascii="仿宋" w:hAnsi="仿宋" w:eastAsia="仿宋" w:cs="微软雅黑"/>
                <w:color w:val="000000"/>
                <w:sz w:val="24"/>
                <w:szCs w:val="24"/>
              </w:rPr>
              <w:t>兼职</w:t>
            </w:r>
          </w:p>
        </w:tc>
        <w:tc>
          <w:tcPr>
            <w:tcW w:w="118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近</w:t>
            </w:r>
            <w:r>
              <w:rPr>
                <w:rFonts w:hint="eastAsia" w:ascii="仿宋" w:hAnsi="仿宋" w:eastAsia="仿宋" w:cs="宋体"/>
                <w:color w:val="000000"/>
                <w:sz w:val="24"/>
                <w:szCs w:val="24"/>
              </w:rPr>
              <w:t>4</w:t>
            </w:r>
            <w:r>
              <w:rPr>
                <w:rFonts w:hint="eastAsia" w:ascii="仿宋" w:hAnsi="仿宋" w:eastAsia="仿宋" w:cs="微软雅黑"/>
                <w:color w:val="000000"/>
                <w:sz w:val="24"/>
                <w:szCs w:val="24"/>
              </w:rPr>
              <w:t>年间参与教学的其他专业名称</w:t>
            </w:r>
          </w:p>
        </w:tc>
      </w:tr>
      <w:tr>
        <w:tblPrEx>
          <w:tblLayout w:type="fixed"/>
          <w:tblCellMar>
            <w:top w:w="0" w:type="dxa"/>
            <w:left w:w="108" w:type="dxa"/>
            <w:bottom w:w="0" w:type="dxa"/>
            <w:right w:w="108" w:type="dxa"/>
          </w:tblCellMar>
        </w:tblPrEx>
        <w:trPr>
          <w:trHeight w:val="481" w:hRule="atLeast"/>
        </w:trPr>
        <w:tc>
          <w:tcPr>
            <w:tcW w:w="471"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仿宋" w:hAnsi="仿宋" w:eastAsia="仿宋" w:cs="宋体"/>
                <w:color w:val="000000"/>
                <w:sz w:val="24"/>
                <w:szCs w:val="24"/>
              </w:rPr>
            </w:pPr>
          </w:p>
        </w:tc>
        <w:tc>
          <w:tcPr>
            <w:tcW w:w="51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仿宋" w:hAnsi="仿宋" w:eastAsia="仿宋" w:cs="宋体"/>
                <w:color w:val="000000"/>
                <w:sz w:val="24"/>
                <w:szCs w:val="24"/>
              </w:rPr>
            </w:pPr>
          </w:p>
        </w:tc>
        <w:tc>
          <w:tcPr>
            <w:tcW w:w="51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仿宋" w:hAnsi="仿宋" w:eastAsia="仿宋" w:cs="宋体"/>
                <w:color w:val="000000"/>
                <w:sz w:val="24"/>
                <w:szCs w:val="24"/>
              </w:rPr>
            </w:pPr>
          </w:p>
        </w:tc>
        <w:tc>
          <w:tcPr>
            <w:tcW w:w="696"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仿宋" w:hAnsi="仿宋" w:eastAsia="仿宋" w:cs="宋体"/>
                <w:color w:val="000000"/>
                <w:sz w:val="24"/>
                <w:szCs w:val="24"/>
              </w:rPr>
            </w:pPr>
          </w:p>
        </w:tc>
        <w:tc>
          <w:tcPr>
            <w:tcW w:w="456"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仿宋" w:hAnsi="仿宋" w:eastAsia="仿宋" w:cs="宋体"/>
                <w:color w:val="000000"/>
                <w:sz w:val="24"/>
                <w:szCs w:val="24"/>
              </w:rPr>
            </w:pP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专业</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学位</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学校</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专业</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学位</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学校</w:t>
            </w:r>
          </w:p>
        </w:tc>
        <w:tc>
          <w:tcPr>
            <w:tcW w:w="1345"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仿宋" w:hAnsi="仿宋" w:eastAsia="仿宋" w:cs="宋体"/>
                <w:color w:val="000000"/>
                <w:sz w:val="24"/>
                <w:szCs w:val="24"/>
              </w:rPr>
            </w:pPr>
          </w:p>
        </w:tc>
        <w:tc>
          <w:tcPr>
            <w:tcW w:w="1232"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2016</w:t>
            </w:r>
          </w:p>
        </w:tc>
        <w:tc>
          <w:tcPr>
            <w:tcW w:w="11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2017</w:t>
            </w:r>
          </w:p>
        </w:tc>
        <w:tc>
          <w:tcPr>
            <w:tcW w:w="11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2018</w:t>
            </w:r>
          </w:p>
        </w:tc>
        <w:tc>
          <w:tcPr>
            <w:tcW w:w="12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2019</w:t>
            </w:r>
          </w:p>
        </w:tc>
        <w:tc>
          <w:tcPr>
            <w:tcW w:w="601"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仿宋" w:hAnsi="仿宋" w:eastAsia="仿宋" w:cs="宋体"/>
                <w:color w:val="000000"/>
                <w:sz w:val="24"/>
                <w:szCs w:val="24"/>
              </w:rPr>
            </w:pPr>
          </w:p>
        </w:tc>
        <w:tc>
          <w:tcPr>
            <w:tcW w:w="1181"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ascii="仿宋" w:hAnsi="仿宋" w:eastAsia="仿宋" w:cs="宋体"/>
                <w:color w:val="000000"/>
                <w:sz w:val="24"/>
                <w:szCs w:val="24"/>
              </w:rPr>
            </w:pPr>
          </w:p>
        </w:tc>
      </w:tr>
      <w:tr>
        <w:tblPrEx>
          <w:tblLayout w:type="fixed"/>
          <w:tblCellMar>
            <w:top w:w="0" w:type="dxa"/>
            <w:left w:w="108" w:type="dxa"/>
            <w:bottom w:w="0" w:type="dxa"/>
            <w:right w:w="108" w:type="dxa"/>
          </w:tblCellMar>
        </w:tblPrEx>
        <w:trPr>
          <w:trHeight w:val="1890" w:hRule="atLeast"/>
        </w:trPr>
        <w:tc>
          <w:tcPr>
            <w:tcW w:w="471"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黄锡富</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男</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55</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教授</w:t>
            </w:r>
          </w:p>
        </w:tc>
        <w:tc>
          <w:tcPr>
            <w:tcW w:w="45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经济管理系</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思想政治教育</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学士</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广西师范大学</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经济学</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硕士</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武汉大学</w:t>
            </w:r>
          </w:p>
        </w:tc>
        <w:tc>
          <w:tcPr>
            <w:tcW w:w="13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一直从事教学工作</w:t>
            </w:r>
          </w:p>
        </w:tc>
        <w:tc>
          <w:tcPr>
            <w:tcW w:w="1232"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1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1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统计学原理，审计学</w:t>
            </w:r>
          </w:p>
        </w:tc>
        <w:tc>
          <w:tcPr>
            <w:tcW w:w="12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统计学原理</w:t>
            </w:r>
          </w:p>
        </w:tc>
        <w:tc>
          <w:tcPr>
            <w:tcW w:w="60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兼职</w:t>
            </w:r>
          </w:p>
        </w:tc>
        <w:tc>
          <w:tcPr>
            <w:tcW w:w="118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国际经济与贸易，市场营销，金融工程</w:t>
            </w:r>
          </w:p>
        </w:tc>
      </w:tr>
      <w:tr>
        <w:tblPrEx>
          <w:tblLayout w:type="fixed"/>
          <w:tblCellMar>
            <w:top w:w="0" w:type="dxa"/>
            <w:left w:w="108" w:type="dxa"/>
            <w:bottom w:w="0" w:type="dxa"/>
            <w:right w:w="108" w:type="dxa"/>
          </w:tblCellMar>
        </w:tblPrEx>
        <w:trPr>
          <w:trHeight w:val="1620" w:hRule="atLeast"/>
        </w:trPr>
        <w:tc>
          <w:tcPr>
            <w:tcW w:w="471"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潘念萍</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女</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46</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教授</w:t>
            </w:r>
          </w:p>
        </w:tc>
        <w:tc>
          <w:tcPr>
            <w:tcW w:w="45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经济管理系</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会计</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硕士</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中南财经政法大学</w:t>
            </w:r>
          </w:p>
        </w:tc>
        <w:tc>
          <w:tcPr>
            <w:tcW w:w="13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大学教师</w:t>
            </w:r>
          </w:p>
        </w:tc>
        <w:tc>
          <w:tcPr>
            <w:tcW w:w="1232"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1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1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2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毕业论文指导</w:t>
            </w:r>
          </w:p>
        </w:tc>
        <w:tc>
          <w:tcPr>
            <w:tcW w:w="60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兼职</w:t>
            </w:r>
          </w:p>
        </w:tc>
        <w:tc>
          <w:tcPr>
            <w:tcW w:w="118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r>
      <w:tr>
        <w:tblPrEx>
          <w:tblLayout w:type="fixed"/>
          <w:tblCellMar>
            <w:top w:w="0" w:type="dxa"/>
            <w:left w:w="108" w:type="dxa"/>
            <w:bottom w:w="0" w:type="dxa"/>
            <w:right w:w="108" w:type="dxa"/>
          </w:tblCellMar>
        </w:tblPrEx>
        <w:trPr>
          <w:trHeight w:val="1575" w:hRule="atLeast"/>
        </w:trPr>
        <w:tc>
          <w:tcPr>
            <w:tcW w:w="471"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高歌</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男</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66</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教授</w:t>
            </w:r>
          </w:p>
        </w:tc>
        <w:tc>
          <w:tcPr>
            <w:tcW w:w="45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经济管理系</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政治经济学</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无</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四川大学</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政治经济学</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硕士</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中山大学</w:t>
            </w:r>
          </w:p>
        </w:tc>
        <w:tc>
          <w:tcPr>
            <w:tcW w:w="13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广西外经外贸部门工作</w:t>
            </w:r>
            <w:r>
              <w:rPr>
                <w:rFonts w:hint="eastAsia" w:ascii="仿宋" w:hAnsi="仿宋" w:eastAsia="仿宋" w:cs="宋体"/>
                <w:color w:val="000000"/>
                <w:sz w:val="24"/>
                <w:szCs w:val="24"/>
              </w:rPr>
              <w:t>20</w:t>
            </w:r>
            <w:r>
              <w:rPr>
                <w:rFonts w:hint="eastAsia" w:ascii="仿宋" w:hAnsi="仿宋" w:eastAsia="仿宋" w:cs="微软雅黑"/>
                <w:color w:val="000000"/>
                <w:sz w:val="24"/>
                <w:szCs w:val="24"/>
              </w:rPr>
              <w:t>多年</w:t>
            </w:r>
          </w:p>
        </w:tc>
        <w:tc>
          <w:tcPr>
            <w:tcW w:w="1232"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1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1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项目投融资管理</w:t>
            </w:r>
          </w:p>
        </w:tc>
        <w:tc>
          <w:tcPr>
            <w:tcW w:w="12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毕业论文指导</w:t>
            </w:r>
          </w:p>
        </w:tc>
        <w:tc>
          <w:tcPr>
            <w:tcW w:w="60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兼职</w:t>
            </w:r>
          </w:p>
        </w:tc>
        <w:tc>
          <w:tcPr>
            <w:tcW w:w="118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国际经济与贸易，金融工程</w:t>
            </w:r>
          </w:p>
        </w:tc>
      </w:tr>
      <w:tr>
        <w:tblPrEx>
          <w:tblLayout w:type="fixed"/>
          <w:tblCellMar>
            <w:top w:w="0" w:type="dxa"/>
            <w:left w:w="108" w:type="dxa"/>
            <w:bottom w:w="0" w:type="dxa"/>
            <w:right w:w="108" w:type="dxa"/>
          </w:tblCellMar>
        </w:tblPrEx>
        <w:trPr>
          <w:trHeight w:val="2205" w:hRule="atLeast"/>
        </w:trPr>
        <w:tc>
          <w:tcPr>
            <w:tcW w:w="471"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官锡强</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男</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61</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教授</w:t>
            </w:r>
          </w:p>
        </w:tc>
        <w:tc>
          <w:tcPr>
            <w:tcW w:w="45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经济管理系</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政治教育</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学士</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玉林师范学院</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政治经济学</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硕士</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广西大学</w:t>
            </w:r>
          </w:p>
        </w:tc>
        <w:tc>
          <w:tcPr>
            <w:tcW w:w="13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一直从事教育工作</w:t>
            </w:r>
          </w:p>
        </w:tc>
        <w:tc>
          <w:tcPr>
            <w:tcW w:w="1232"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1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1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人力资源管理</w:t>
            </w:r>
          </w:p>
        </w:tc>
        <w:tc>
          <w:tcPr>
            <w:tcW w:w="12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60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兼职</w:t>
            </w:r>
          </w:p>
        </w:tc>
        <w:tc>
          <w:tcPr>
            <w:tcW w:w="118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国际经济与贸易，市场营销，文化产业管理</w:t>
            </w:r>
          </w:p>
        </w:tc>
      </w:tr>
      <w:tr>
        <w:tblPrEx>
          <w:tblLayout w:type="fixed"/>
          <w:tblCellMar>
            <w:top w:w="0" w:type="dxa"/>
            <w:left w:w="108" w:type="dxa"/>
            <w:bottom w:w="0" w:type="dxa"/>
            <w:right w:w="108" w:type="dxa"/>
          </w:tblCellMar>
        </w:tblPrEx>
        <w:trPr>
          <w:trHeight w:val="1575" w:hRule="atLeast"/>
        </w:trPr>
        <w:tc>
          <w:tcPr>
            <w:tcW w:w="471"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卢功文</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男</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51</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高级会计师</w:t>
            </w:r>
          </w:p>
        </w:tc>
        <w:tc>
          <w:tcPr>
            <w:tcW w:w="45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经济管理系</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会计</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无</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广西大学</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工商管理</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无</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广西大学</w:t>
            </w:r>
          </w:p>
        </w:tc>
        <w:tc>
          <w:tcPr>
            <w:tcW w:w="13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从事会计、财务总监工作</w:t>
            </w:r>
            <w:r>
              <w:rPr>
                <w:rFonts w:hint="eastAsia" w:ascii="仿宋" w:hAnsi="仿宋" w:eastAsia="仿宋" w:cs="宋体"/>
                <w:color w:val="000000"/>
                <w:sz w:val="24"/>
                <w:szCs w:val="24"/>
              </w:rPr>
              <w:t>12</w:t>
            </w:r>
            <w:r>
              <w:rPr>
                <w:rFonts w:hint="eastAsia" w:ascii="仿宋" w:hAnsi="仿宋" w:eastAsia="仿宋" w:cs="微软雅黑"/>
                <w:color w:val="000000"/>
                <w:sz w:val="24"/>
                <w:szCs w:val="24"/>
              </w:rPr>
              <w:t>年，从事财税教学工作</w:t>
            </w:r>
            <w:r>
              <w:rPr>
                <w:rFonts w:hint="eastAsia" w:ascii="仿宋" w:hAnsi="仿宋" w:eastAsia="仿宋" w:cs="宋体"/>
                <w:color w:val="000000"/>
                <w:sz w:val="24"/>
                <w:szCs w:val="24"/>
              </w:rPr>
              <w:t>13</w:t>
            </w:r>
            <w:r>
              <w:rPr>
                <w:rFonts w:hint="eastAsia" w:ascii="仿宋" w:hAnsi="仿宋" w:eastAsia="仿宋" w:cs="微软雅黑"/>
                <w:color w:val="000000"/>
                <w:sz w:val="24"/>
                <w:szCs w:val="24"/>
              </w:rPr>
              <w:t>年</w:t>
            </w:r>
          </w:p>
        </w:tc>
        <w:tc>
          <w:tcPr>
            <w:tcW w:w="1232"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1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1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纳税筹划，金融会计，资产评估</w:t>
            </w:r>
          </w:p>
        </w:tc>
        <w:tc>
          <w:tcPr>
            <w:tcW w:w="12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税法与纳税筹划，金融会计，毕业论文指导</w:t>
            </w:r>
          </w:p>
        </w:tc>
        <w:tc>
          <w:tcPr>
            <w:tcW w:w="60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专职</w:t>
            </w:r>
          </w:p>
        </w:tc>
        <w:tc>
          <w:tcPr>
            <w:tcW w:w="118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市场营销，金融工程</w:t>
            </w:r>
          </w:p>
        </w:tc>
      </w:tr>
      <w:tr>
        <w:tblPrEx>
          <w:tblLayout w:type="fixed"/>
          <w:tblCellMar>
            <w:top w:w="0" w:type="dxa"/>
            <w:left w:w="108" w:type="dxa"/>
            <w:bottom w:w="0" w:type="dxa"/>
            <w:right w:w="108" w:type="dxa"/>
          </w:tblCellMar>
        </w:tblPrEx>
        <w:trPr>
          <w:trHeight w:val="2520" w:hRule="atLeast"/>
        </w:trPr>
        <w:tc>
          <w:tcPr>
            <w:tcW w:w="471"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韦坚</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女</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62</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高级经济师</w:t>
            </w:r>
          </w:p>
        </w:tc>
        <w:tc>
          <w:tcPr>
            <w:tcW w:w="45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经济管理系</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企业管理</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无</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广西广播电视大学</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企业管理</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无</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广西广播电视大学</w:t>
            </w:r>
          </w:p>
        </w:tc>
        <w:tc>
          <w:tcPr>
            <w:tcW w:w="13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1990</w:t>
            </w:r>
            <w:r>
              <w:rPr>
                <w:rFonts w:hint="eastAsia" w:ascii="仿宋" w:hAnsi="仿宋" w:eastAsia="仿宋" w:cs="微软雅黑"/>
                <w:color w:val="000000"/>
                <w:sz w:val="24"/>
                <w:szCs w:val="24"/>
              </w:rPr>
              <w:t>年至</w:t>
            </w:r>
            <w:r>
              <w:rPr>
                <w:rFonts w:hint="eastAsia" w:ascii="仿宋" w:hAnsi="仿宋" w:eastAsia="仿宋" w:cs="宋体"/>
                <w:color w:val="000000"/>
                <w:sz w:val="24"/>
                <w:szCs w:val="24"/>
              </w:rPr>
              <w:t>2012</w:t>
            </w:r>
            <w:r>
              <w:rPr>
                <w:rFonts w:hint="eastAsia" w:ascii="仿宋" w:hAnsi="仿宋" w:eastAsia="仿宋" w:cs="微软雅黑"/>
                <w:color w:val="000000"/>
                <w:sz w:val="24"/>
                <w:szCs w:val="24"/>
              </w:rPr>
              <w:t>年在广西教育学院工作，从事财务和审计工作，兼职函授教学，</w:t>
            </w:r>
            <w:r>
              <w:rPr>
                <w:rFonts w:hint="eastAsia" w:ascii="仿宋" w:hAnsi="仿宋" w:eastAsia="仿宋" w:cs="宋体"/>
                <w:color w:val="000000"/>
                <w:sz w:val="24"/>
                <w:szCs w:val="24"/>
              </w:rPr>
              <w:t>2012</w:t>
            </w:r>
            <w:r>
              <w:rPr>
                <w:rFonts w:hint="eastAsia" w:ascii="仿宋" w:hAnsi="仿宋" w:eastAsia="仿宋" w:cs="微软雅黑"/>
                <w:color w:val="000000"/>
                <w:sz w:val="24"/>
                <w:szCs w:val="24"/>
              </w:rPr>
              <w:t>年</w:t>
            </w:r>
            <w:r>
              <w:rPr>
                <w:rFonts w:hint="eastAsia" w:ascii="仿宋" w:hAnsi="仿宋" w:eastAsia="仿宋" w:cs="宋体"/>
                <w:color w:val="000000"/>
                <w:sz w:val="24"/>
                <w:szCs w:val="24"/>
              </w:rPr>
              <w:t>10</w:t>
            </w:r>
            <w:r>
              <w:rPr>
                <w:rFonts w:hint="eastAsia" w:ascii="仿宋" w:hAnsi="仿宋" w:eastAsia="仿宋" w:cs="微软雅黑"/>
                <w:color w:val="000000"/>
                <w:sz w:val="24"/>
                <w:szCs w:val="24"/>
              </w:rPr>
              <w:t>月至</w:t>
            </w:r>
            <w:r>
              <w:rPr>
                <w:rFonts w:hint="eastAsia" w:ascii="仿宋" w:hAnsi="仿宋" w:eastAsia="仿宋" w:cs="宋体"/>
                <w:color w:val="000000"/>
                <w:sz w:val="24"/>
                <w:szCs w:val="24"/>
              </w:rPr>
              <w:t>2018</w:t>
            </w:r>
            <w:r>
              <w:rPr>
                <w:rFonts w:hint="eastAsia" w:ascii="仿宋" w:hAnsi="仿宋" w:eastAsia="仿宋" w:cs="微软雅黑"/>
                <w:color w:val="000000"/>
                <w:sz w:val="24"/>
                <w:szCs w:val="24"/>
              </w:rPr>
              <w:t>年</w:t>
            </w:r>
            <w:r>
              <w:rPr>
                <w:rFonts w:hint="eastAsia" w:ascii="仿宋" w:hAnsi="仿宋" w:eastAsia="仿宋" w:cs="宋体"/>
                <w:color w:val="000000"/>
                <w:sz w:val="24"/>
                <w:szCs w:val="24"/>
              </w:rPr>
              <w:t>7</w:t>
            </w:r>
            <w:r>
              <w:rPr>
                <w:rFonts w:hint="eastAsia" w:ascii="仿宋" w:hAnsi="仿宋" w:eastAsia="仿宋" w:cs="微软雅黑"/>
                <w:color w:val="000000"/>
                <w:sz w:val="24"/>
                <w:szCs w:val="24"/>
              </w:rPr>
              <w:t>月进入师园学院计财处工作，兼职经管系的教学工作</w:t>
            </w:r>
          </w:p>
        </w:tc>
        <w:tc>
          <w:tcPr>
            <w:tcW w:w="1232"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1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1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中级财务会计（下），出纳实务</w:t>
            </w:r>
          </w:p>
        </w:tc>
        <w:tc>
          <w:tcPr>
            <w:tcW w:w="12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60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专职</w:t>
            </w:r>
          </w:p>
        </w:tc>
        <w:tc>
          <w:tcPr>
            <w:tcW w:w="118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国际经济与贸易，市场营销，金融工程</w:t>
            </w:r>
          </w:p>
        </w:tc>
      </w:tr>
      <w:tr>
        <w:tblPrEx>
          <w:tblLayout w:type="fixed"/>
          <w:tblCellMar>
            <w:top w:w="0" w:type="dxa"/>
            <w:left w:w="108" w:type="dxa"/>
            <w:bottom w:w="0" w:type="dxa"/>
            <w:right w:w="108" w:type="dxa"/>
          </w:tblCellMar>
        </w:tblPrEx>
        <w:trPr>
          <w:trHeight w:val="1785" w:hRule="atLeast"/>
        </w:trPr>
        <w:tc>
          <w:tcPr>
            <w:tcW w:w="471"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农海燕</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女</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57</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副教授</w:t>
            </w:r>
          </w:p>
        </w:tc>
        <w:tc>
          <w:tcPr>
            <w:tcW w:w="45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经济管理系</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会计学</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学士</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中南财经大学</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会计学</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学士</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中南财经大学</w:t>
            </w:r>
          </w:p>
        </w:tc>
        <w:tc>
          <w:tcPr>
            <w:tcW w:w="13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232"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1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1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2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管理会计</w:t>
            </w:r>
          </w:p>
        </w:tc>
        <w:tc>
          <w:tcPr>
            <w:tcW w:w="60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兼职</w:t>
            </w:r>
          </w:p>
        </w:tc>
        <w:tc>
          <w:tcPr>
            <w:tcW w:w="118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无</w:t>
            </w:r>
          </w:p>
        </w:tc>
      </w:tr>
      <w:tr>
        <w:tblPrEx>
          <w:tblLayout w:type="fixed"/>
          <w:tblCellMar>
            <w:top w:w="0" w:type="dxa"/>
            <w:left w:w="108" w:type="dxa"/>
            <w:bottom w:w="0" w:type="dxa"/>
            <w:right w:w="108" w:type="dxa"/>
          </w:tblCellMar>
        </w:tblPrEx>
        <w:trPr>
          <w:trHeight w:val="1575" w:hRule="atLeast"/>
        </w:trPr>
        <w:tc>
          <w:tcPr>
            <w:tcW w:w="471"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李文兰</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女</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57</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高级实验师</w:t>
            </w:r>
          </w:p>
        </w:tc>
        <w:tc>
          <w:tcPr>
            <w:tcW w:w="45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经济管理系</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会计学</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学士</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广西大学</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会计学</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学士</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广西大学</w:t>
            </w:r>
          </w:p>
        </w:tc>
        <w:tc>
          <w:tcPr>
            <w:tcW w:w="13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232"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会计学基础</w:t>
            </w:r>
          </w:p>
        </w:tc>
        <w:tc>
          <w:tcPr>
            <w:tcW w:w="11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1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2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60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兼职</w:t>
            </w:r>
          </w:p>
        </w:tc>
        <w:tc>
          <w:tcPr>
            <w:tcW w:w="118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无</w:t>
            </w:r>
          </w:p>
        </w:tc>
      </w:tr>
      <w:tr>
        <w:tblPrEx>
          <w:tblLayout w:type="fixed"/>
          <w:tblCellMar>
            <w:top w:w="0" w:type="dxa"/>
            <w:left w:w="108" w:type="dxa"/>
            <w:bottom w:w="0" w:type="dxa"/>
            <w:right w:w="108" w:type="dxa"/>
          </w:tblCellMar>
        </w:tblPrEx>
        <w:trPr>
          <w:trHeight w:val="1671" w:hRule="atLeast"/>
        </w:trPr>
        <w:tc>
          <w:tcPr>
            <w:tcW w:w="471"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梁明贤</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男</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72</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中学高级教师</w:t>
            </w:r>
          </w:p>
        </w:tc>
        <w:tc>
          <w:tcPr>
            <w:tcW w:w="45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经济管理系</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工业企业财务与会计</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无</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广西财经学院</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工业企业财务与会计</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无</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广西财经学院</w:t>
            </w:r>
          </w:p>
        </w:tc>
        <w:tc>
          <w:tcPr>
            <w:tcW w:w="13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232"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会计学基础</w:t>
            </w:r>
          </w:p>
        </w:tc>
        <w:tc>
          <w:tcPr>
            <w:tcW w:w="11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1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高级财务会计</w:t>
            </w:r>
          </w:p>
        </w:tc>
        <w:tc>
          <w:tcPr>
            <w:tcW w:w="12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60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兼职</w:t>
            </w:r>
          </w:p>
        </w:tc>
        <w:tc>
          <w:tcPr>
            <w:tcW w:w="118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无</w:t>
            </w:r>
          </w:p>
        </w:tc>
      </w:tr>
      <w:tr>
        <w:tblPrEx>
          <w:tblLayout w:type="fixed"/>
          <w:tblCellMar>
            <w:top w:w="0" w:type="dxa"/>
            <w:left w:w="108" w:type="dxa"/>
            <w:bottom w:w="0" w:type="dxa"/>
            <w:right w:w="108" w:type="dxa"/>
          </w:tblCellMar>
        </w:tblPrEx>
        <w:trPr>
          <w:trHeight w:val="2205" w:hRule="atLeast"/>
        </w:trPr>
        <w:tc>
          <w:tcPr>
            <w:tcW w:w="471"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何有良</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男</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44</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副教授</w:t>
            </w:r>
          </w:p>
        </w:tc>
        <w:tc>
          <w:tcPr>
            <w:tcW w:w="45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经济管理系</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国民经济学</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博士</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中央财经大学</w:t>
            </w:r>
          </w:p>
        </w:tc>
        <w:tc>
          <w:tcPr>
            <w:tcW w:w="13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1</w:t>
            </w:r>
            <w:r>
              <w:rPr>
                <w:rFonts w:hint="eastAsia" w:ascii="仿宋" w:hAnsi="仿宋" w:eastAsia="仿宋" w:cs="微软雅黑"/>
                <w:color w:val="000000"/>
                <w:sz w:val="24"/>
                <w:szCs w:val="24"/>
              </w:rPr>
              <w:t>、</w:t>
            </w:r>
            <w:r>
              <w:rPr>
                <w:rFonts w:hint="eastAsia" w:ascii="仿宋" w:hAnsi="仿宋" w:eastAsia="仿宋" w:cs="宋体"/>
                <w:color w:val="000000"/>
                <w:sz w:val="24"/>
                <w:szCs w:val="24"/>
              </w:rPr>
              <w:t>2005</w:t>
            </w:r>
            <w:r>
              <w:rPr>
                <w:rFonts w:hint="eastAsia" w:ascii="仿宋" w:hAnsi="仿宋" w:eastAsia="仿宋" w:cs="微软雅黑"/>
                <w:color w:val="000000"/>
                <w:sz w:val="24"/>
                <w:szCs w:val="24"/>
              </w:rPr>
              <w:t>年</w:t>
            </w:r>
            <w:r>
              <w:rPr>
                <w:rFonts w:hint="eastAsia" w:ascii="仿宋" w:hAnsi="仿宋" w:eastAsia="仿宋" w:cs="宋体"/>
                <w:color w:val="000000"/>
                <w:sz w:val="24"/>
                <w:szCs w:val="24"/>
              </w:rPr>
              <w:t>7</w:t>
            </w:r>
            <w:r>
              <w:rPr>
                <w:rFonts w:hint="eastAsia" w:ascii="仿宋" w:hAnsi="仿宋" w:eastAsia="仿宋" w:cs="微软雅黑"/>
                <w:color w:val="000000"/>
                <w:sz w:val="24"/>
                <w:szCs w:val="24"/>
              </w:rPr>
              <w:t>月</w:t>
            </w:r>
            <w:r>
              <w:rPr>
                <w:rFonts w:hint="eastAsia" w:ascii="仿宋" w:hAnsi="仿宋" w:eastAsia="仿宋" w:cs="宋体"/>
                <w:color w:val="000000"/>
                <w:sz w:val="24"/>
                <w:szCs w:val="24"/>
              </w:rPr>
              <w:t>-2010</w:t>
            </w:r>
            <w:r>
              <w:rPr>
                <w:rFonts w:hint="eastAsia" w:ascii="仿宋" w:hAnsi="仿宋" w:eastAsia="仿宋" w:cs="微软雅黑"/>
                <w:color w:val="000000"/>
                <w:sz w:val="24"/>
                <w:szCs w:val="24"/>
              </w:rPr>
              <w:t>年</w:t>
            </w:r>
            <w:r>
              <w:rPr>
                <w:rFonts w:hint="eastAsia" w:ascii="仿宋" w:hAnsi="仿宋" w:eastAsia="仿宋" w:cs="宋体"/>
                <w:color w:val="000000"/>
                <w:sz w:val="24"/>
                <w:szCs w:val="24"/>
              </w:rPr>
              <w:t>7</w:t>
            </w:r>
            <w:r>
              <w:rPr>
                <w:rFonts w:hint="eastAsia" w:ascii="仿宋" w:hAnsi="仿宋" w:eastAsia="仿宋" w:cs="微软雅黑"/>
                <w:color w:val="000000"/>
                <w:sz w:val="24"/>
                <w:szCs w:val="24"/>
              </w:rPr>
              <w:t>月</w:t>
            </w:r>
            <w:r>
              <w:rPr>
                <w:rFonts w:hint="eastAsia" w:ascii="仿宋" w:hAnsi="仿宋" w:eastAsia="仿宋" w:cs="宋体"/>
                <w:color w:val="000000"/>
                <w:sz w:val="24"/>
                <w:szCs w:val="24"/>
              </w:rPr>
              <w:t xml:space="preserve"> </w:t>
            </w:r>
            <w:r>
              <w:rPr>
                <w:rFonts w:hint="eastAsia" w:ascii="仿宋" w:hAnsi="仿宋" w:eastAsia="仿宋" w:cs="微软雅黑"/>
                <w:color w:val="000000"/>
                <w:sz w:val="24"/>
                <w:szCs w:val="24"/>
              </w:rPr>
              <w:t>广西财经学院任教，</w:t>
            </w:r>
            <w:r>
              <w:rPr>
                <w:rFonts w:hint="eastAsia" w:ascii="仿宋" w:hAnsi="仿宋" w:eastAsia="仿宋" w:cs="宋体"/>
                <w:color w:val="000000"/>
                <w:sz w:val="24"/>
                <w:szCs w:val="24"/>
              </w:rPr>
              <w:br w:type="textWrapping"/>
            </w:r>
            <w:r>
              <w:rPr>
                <w:rFonts w:hint="eastAsia" w:ascii="仿宋" w:hAnsi="仿宋" w:eastAsia="仿宋" w:cs="宋体"/>
                <w:color w:val="000000"/>
                <w:sz w:val="24"/>
                <w:szCs w:val="24"/>
              </w:rPr>
              <w:t>2</w:t>
            </w:r>
            <w:r>
              <w:rPr>
                <w:rFonts w:hint="eastAsia" w:ascii="仿宋" w:hAnsi="仿宋" w:eastAsia="仿宋" w:cs="微软雅黑"/>
                <w:color w:val="000000"/>
                <w:sz w:val="24"/>
                <w:szCs w:val="24"/>
              </w:rPr>
              <w:t>、</w:t>
            </w:r>
            <w:r>
              <w:rPr>
                <w:rFonts w:hint="eastAsia" w:ascii="仿宋" w:hAnsi="仿宋" w:eastAsia="仿宋" w:cs="宋体"/>
                <w:color w:val="000000"/>
                <w:sz w:val="24"/>
                <w:szCs w:val="24"/>
              </w:rPr>
              <w:t>2010</w:t>
            </w:r>
            <w:r>
              <w:rPr>
                <w:rFonts w:hint="eastAsia" w:ascii="仿宋" w:hAnsi="仿宋" w:eastAsia="仿宋" w:cs="微软雅黑"/>
                <w:color w:val="000000"/>
                <w:sz w:val="24"/>
                <w:szCs w:val="24"/>
              </w:rPr>
              <w:t>年</w:t>
            </w:r>
            <w:r>
              <w:rPr>
                <w:rFonts w:hint="eastAsia" w:ascii="仿宋" w:hAnsi="仿宋" w:eastAsia="仿宋" w:cs="宋体"/>
                <w:color w:val="000000"/>
                <w:sz w:val="24"/>
                <w:szCs w:val="24"/>
              </w:rPr>
              <w:t>7</w:t>
            </w:r>
            <w:r>
              <w:rPr>
                <w:rFonts w:hint="eastAsia" w:ascii="仿宋" w:hAnsi="仿宋" w:eastAsia="仿宋" w:cs="微软雅黑"/>
                <w:color w:val="000000"/>
                <w:sz w:val="24"/>
                <w:szCs w:val="24"/>
              </w:rPr>
              <w:t>月</w:t>
            </w:r>
            <w:r>
              <w:rPr>
                <w:rFonts w:hint="eastAsia" w:ascii="仿宋" w:hAnsi="仿宋" w:eastAsia="仿宋" w:cs="宋体"/>
                <w:color w:val="000000"/>
                <w:sz w:val="24"/>
                <w:szCs w:val="24"/>
              </w:rPr>
              <w:t xml:space="preserve">- </w:t>
            </w:r>
            <w:r>
              <w:rPr>
                <w:rFonts w:hint="eastAsia" w:ascii="仿宋" w:hAnsi="仿宋" w:eastAsia="仿宋" w:cs="微软雅黑"/>
                <w:color w:val="000000"/>
                <w:sz w:val="24"/>
                <w:szCs w:val="24"/>
              </w:rPr>
              <w:t>至今</w:t>
            </w:r>
            <w:r>
              <w:rPr>
                <w:rFonts w:hint="eastAsia" w:ascii="仿宋" w:hAnsi="仿宋" w:eastAsia="仿宋" w:cs="宋体"/>
                <w:color w:val="000000"/>
                <w:sz w:val="24"/>
                <w:szCs w:val="24"/>
              </w:rPr>
              <w:t xml:space="preserve"> </w:t>
            </w:r>
            <w:r>
              <w:rPr>
                <w:rFonts w:hint="eastAsia" w:ascii="仿宋" w:hAnsi="仿宋" w:eastAsia="仿宋" w:cs="微软雅黑"/>
                <w:color w:val="000000"/>
                <w:sz w:val="24"/>
                <w:szCs w:val="24"/>
              </w:rPr>
              <w:t>广西经济管理干部学院工作</w:t>
            </w:r>
          </w:p>
        </w:tc>
        <w:tc>
          <w:tcPr>
            <w:tcW w:w="1232"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1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1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财务管理</w:t>
            </w:r>
          </w:p>
        </w:tc>
        <w:tc>
          <w:tcPr>
            <w:tcW w:w="12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毕业论文指导</w:t>
            </w:r>
          </w:p>
        </w:tc>
        <w:tc>
          <w:tcPr>
            <w:tcW w:w="60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兼职</w:t>
            </w:r>
          </w:p>
        </w:tc>
        <w:tc>
          <w:tcPr>
            <w:tcW w:w="118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国际经济与贸易，金融工程，文化产业管理</w:t>
            </w:r>
          </w:p>
        </w:tc>
      </w:tr>
      <w:tr>
        <w:tblPrEx>
          <w:tblLayout w:type="fixed"/>
          <w:tblCellMar>
            <w:top w:w="0" w:type="dxa"/>
            <w:left w:w="108" w:type="dxa"/>
            <w:bottom w:w="0" w:type="dxa"/>
            <w:right w:w="108" w:type="dxa"/>
          </w:tblCellMar>
        </w:tblPrEx>
        <w:trPr>
          <w:trHeight w:val="1575" w:hRule="atLeast"/>
        </w:trPr>
        <w:tc>
          <w:tcPr>
            <w:tcW w:w="471"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杨清</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男</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45</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副教授</w:t>
            </w:r>
          </w:p>
        </w:tc>
        <w:tc>
          <w:tcPr>
            <w:tcW w:w="45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经济管理系</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工商管理</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学士</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周口师范学院</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工商管理</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硕士</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广西民族大学</w:t>
            </w:r>
          </w:p>
        </w:tc>
        <w:tc>
          <w:tcPr>
            <w:tcW w:w="13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在美的集团、北海港股份有限公司工作</w:t>
            </w:r>
            <w:r>
              <w:rPr>
                <w:rFonts w:hint="eastAsia" w:ascii="仿宋" w:hAnsi="仿宋" w:eastAsia="仿宋" w:cs="宋体"/>
                <w:color w:val="000000"/>
                <w:sz w:val="24"/>
                <w:szCs w:val="24"/>
              </w:rPr>
              <w:t>3</w:t>
            </w:r>
            <w:r>
              <w:rPr>
                <w:rFonts w:hint="eastAsia" w:ascii="仿宋" w:hAnsi="仿宋" w:eastAsia="仿宋" w:cs="微软雅黑"/>
                <w:color w:val="000000"/>
                <w:sz w:val="24"/>
                <w:szCs w:val="24"/>
              </w:rPr>
              <w:t>年</w:t>
            </w:r>
          </w:p>
        </w:tc>
        <w:tc>
          <w:tcPr>
            <w:tcW w:w="1232"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1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1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财政学</w:t>
            </w:r>
          </w:p>
        </w:tc>
        <w:tc>
          <w:tcPr>
            <w:tcW w:w="12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60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兼职</w:t>
            </w:r>
          </w:p>
        </w:tc>
        <w:tc>
          <w:tcPr>
            <w:tcW w:w="118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市场营销，金融工程</w:t>
            </w:r>
          </w:p>
        </w:tc>
      </w:tr>
      <w:tr>
        <w:tblPrEx>
          <w:tblLayout w:type="fixed"/>
          <w:tblCellMar>
            <w:top w:w="0" w:type="dxa"/>
            <w:left w:w="108" w:type="dxa"/>
            <w:bottom w:w="0" w:type="dxa"/>
            <w:right w:w="108" w:type="dxa"/>
          </w:tblCellMar>
        </w:tblPrEx>
        <w:trPr>
          <w:trHeight w:val="1575" w:hRule="atLeast"/>
        </w:trPr>
        <w:tc>
          <w:tcPr>
            <w:tcW w:w="471"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卢启金</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女</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48</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高级讲师</w:t>
            </w:r>
          </w:p>
        </w:tc>
        <w:tc>
          <w:tcPr>
            <w:tcW w:w="45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经济管理系</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经济管理</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学士</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农业大学</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3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2012</w:t>
            </w:r>
            <w:r>
              <w:rPr>
                <w:rFonts w:hint="eastAsia" w:ascii="仿宋" w:hAnsi="仿宋" w:eastAsia="仿宋" w:cs="微软雅黑"/>
                <w:color w:val="000000"/>
                <w:sz w:val="24"/>
                <w:szCs w:val="24"/>
              </w:rPr>
              <w:t>年</w:t>
            </w:r>
            <w:r>
              <w:rPr>
                <w:rFonts w:hint="eastAsia" w:ascii="仿宋" w:hAnsi="仿宋" w:eastAsia="仿宋" w:cs="宋体"/>
                <w:color w:val="000000"/>
                <w:sz w:val="24"/>
                <w:szCs w:val="24"/>
              </w:rPr>
              <w:t>9</w:t>
            </w:r>
            <w:r>
              <w:rPr>
                <w:rFonts w:hint="eastAsia" w:ascii="仿宋" w:hAnsi="仿宋" w:eastAsia="仿宋" w:cs="微软雅黑"/>
                <w:color w:val="000000"/>
                <w:sz w:val="24"/>
                <w:szCs w:val="24"/>
              </w:rPr>
              <w:t>月</w:t>
            </w:r>
            <w:r>
              <w:rPr>
                <w:rFonts w:hint="eastAsia" w:ascii="仿宋" w:hAnsi="仿宋" w:eastAsia="仿宋" w:cs="宋体"/>
                <w:color w:val="000000"/>
                <w:sz w:val="24"/>
                <w:szCs w:val="24"/>
              </w:rPr>
              <w:t>-</w:t>
            </w:r>
            <w:r>
              <w:rPr>
                <w:rFonts w:hint="eastAsia" w:ascii="仿宋" w:hAnsi="仿宋" w:eastAsia="仿宋" w:cs="微软雅黑"/>
                <w:color w:val="000000"/>
                <w:sz w:val="24"/>
                <w:szCs w:val="24"/>
              </w:rPr>
              <w:t>至今</w:t>
            </w:r>
            <w:r>
              <w:rPr>
                <w:rFonts w:hint="eastAsia" w:ascii="仿宋" w:hAnsi="仿宋" w:eastAsia="仿宋" w:cs="宋体"/>
                <w:color w:val="000000"/>
                <w:sz w:val="24"/>
                <w:szCs w:val="24"/>
              </w:rPr>
              <w:t xml:space="preserve"> </w:t>
            </w:r>
            <w:r>
              <w:rPr>
                <w:rFonts w:hint="eastAsia" w:ascii="仿宋" w:hAnsi="仿宋" w:eastAsia="仿宋" w:cs="微软雅黑"/>
                <w:color w:val="000000"/>
                <w:sz w:val="24"/>
                <w:szCs w:val="24"/>
              </w:rPr>
              <w:t>广西职业技术学院，专任教师</w:t>
            </w:r>
          </w:p>
        </w:tc>
        <w:tc>
          <w:tcPr>
            <w:tcW w:w="1232"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会计电算化</w:t>
            </w:r>
          </w:p>
        </w:tc>
        <w:tc>
          <w:tcPr>
            <w:tcW w:w="11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统计学原理，成本会计</w:t>
            </w:r>
          </w:p>
        </w:tc>
        <w:tc>
          <w:tcPr>
            <w:tcW w:w="11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会计信息系统，会计电算化</w:t>
            </w:r>
          </w:p>
        </w:tc>
        <w:tc>
          <w:tcPr>
            <w:tcW w:w="12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纳税申报实训，会计电算化，毕业论文指导</w:t>
            </w:r>
          </w:p>
        </w:tc>
        <w:tc>
          <w:tcPr>
            <w:tcW w:w="60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兼职</w:t>
            </w:r>
          </w:p>
        </w:tc>
        <w:tc>
          <w:tcPr>
            <w:tcW w:w="118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国际经济与贸易，金融工程</w:t>
            </w:r>
          </w:p>
        </w:tc>
      </w:tr>
      <w:tr>
        <w:tblPrEx>
          <w:tblLayout w:type="fixed"/>
          <w:tblCellMar>
            <w:top w:w="0" w:type="dxa"/>
            <w:left w:w="108" w:type="dxa"/>
            <w:bottom w:w="0" w:type="dxa"/>
            <w:right w:w="108" w:type="dxa"/>
          </w:tblCellMar>
        </w:tblPrEx>
        <w:trPr>
          <w:trHeight w:val="1575" w:hRule="atLeast"/>
        </w:trPr>
        <w:tc>
          <w:tcPr>
            <w:tcW w:w="471"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梁堃</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女</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39</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副教授</w:t>
            </w:r>
          </w:p>
        </w:tc>
        <w:tc>
          <w:tcPr>
            <w:tcW w:w="45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经济管理系</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企业管理</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学士</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广西大学</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企业管理</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学士</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广西大学</w:t>
            </w:r>
          </w:p>
        </w:tc>
        <w:tc>
          <w:tcPr>
            <w:tcW w:w="13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232"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1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1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证券投资实务</w:t>
            </w:r>
          </w:p>
        </w:tc>
        <w:tc>
          <w:tcPr>
            <w:tcW w:w="12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60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兼职</w:t>
            </w:r>
          </w:p>
        </w:tc>
        <w:tc>
          <w:tcPr>
            <w:tcW w:w="118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国际经济与贸易，市场营销</w:t>
            </w:r>
          </w:p>
        </w:tc>
      </w:tr>
      <w:tr>
        <w:tblPrEx>
          <w:tblLayout w:type="fixed"/>
          <w:tblCellMar>
            <w:top w:w="0" w:type="dxa"/>
            <w:left w:w="108" w:type="dxa"/>
            <w:bottom w:w="0" w:type="dxa"/>
            <w:right w:w="108" w:type="dxa"/>
          </w:tblCellMar>
        </w:tblPrEx>
        <w:trPr>
          <w:trHeight w:val="1575" w:hRule="atLeast"/>
        </w:trPr>
        <w:tc>
          <w:tcPr>
            <w:tcW w:w="471"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陆升军</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男</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56</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副教授</w:t>
            </w:r>
          </w:p>
        </w:tc>
        <w:tc>
          <w:tcPr>
            <w:tcW w:w="45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经济管理系</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国民经济学</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硕士</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广西师范大学</w:t>
            </w:r>
          </w:p>
        </w:tc>
        <w:tc>
          <w:tcPr>
            <w:tcW w:w="13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232"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1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1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西方经济学</w:t>
            </w:r>
          </w:p>
        </w:tc>
        <w:tc>
          <w:tcPr>
            <w:tcW w:w="12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60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兼职</w:t>
            </w:r>
          </w:p>
        </w:tc>
        <w:tc>
          <w:tcPr>
            <w:tcW w:w="118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国际经济与贸易</w:t>
            </w:r>
          </w:p>
        </w:tc>
      </w:tr>
      <w:tr>
        <w:tblPrEx>
          <w:tblLayout w:type="fixed"/>
          <w:tblCellMar>
            <w:top w:w="0" w:type="dxa"/>
            <w:left w:w="108" w:type="dxa"/>
            <w:bottom w:w="0" w:type="dxa"/>
            <w:right w:w="108" w:type="dxa"/>
          </w:tblCellMar>
        </w:tblPrEx>
        <w:trPr>
          <w:trHeight w:val="557" w:hRule="atLeast"/>
        </w:trPr>
        <w:tc>
          <w:tcPr>
            <w:tcW w:w="471"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吴立鸿</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女</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44</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副教授</w:t>
            </w:r>
          </w:p>
        </w:tc>
        <w:tc>
          <w:tcPr>
            <w:tcW w:w="45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经济管理系</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包装工程</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学士</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武汉工业学院</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管理学</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硕士</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桂林电子科技大学</w:t>
            </w:r>
          </w:p>
        </w:tc>
        <w:tc>
          <w:tcPr>
            <w:tcW w:w="13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2002.07</w:t>
            </w:r>
            <w:r>
              <w:rPr>
                <w:rFonts w:hint="eastAsia" w:ascii="仿宋" w:hAnsi="仿宋" w:eastAsia="仿宋" w:cs="微软雅黑"/>
                <w:color w:val="000000"/>
                <w:sz w:val="24"/>
                <w:szCs w:val="24"/>
              </w:rPr>
              <w:t>至今在广西职业技术学院担任专业教师</w:t>
            </w:r>
          </w:p>
        </w:tc>
        <w:tc>
          <w:tcPr>
            <w:tcW w:w="1232"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1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1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2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企业战略管理</w:t>
            </w:r>
          </w:p>
        </w:tc>
        <w:tc>
          <w:tcPr>
            <w:tcW w:w="60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兼职</w:t>
            </w:r>
          </w:p>
        </w:tc>
        <w:tc>
          <w:tcPr>
            <w:tcW w:w="118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市场营销</w:t>
            </w:r>
          </w:p>
        </w:tc>
      </w:tr>
      <w:tr>
        <w:tblPrEx>
          <w:tblLayout w:type="fixed"/>
          <w:tblCellMar>
            <w:top w:w="0" w:type="dxa"/>
            <w:left w:w="108" w:type="dxa"/>
            <w:bottom w:w="0" w:type="dxa"/>
            <w:right w:w="108" w:type="dxa"/>
          </w:tblCellMar>
        </w:tblPrEx>
        <w:trPr>
          <w:trHeight w:val="1890" w:hRule="atLeast"/>
        </w:trPr>
        <w:tc>
          <w:tcPr>
            <w:tcW w:w="471"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韩海燕</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女</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54</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副教授</w:t>
            </w:r>
          </w:p>
        </w:tc>
        <w:tc>
          <w:tcPr>
            <w:tcW w:w="45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经济管理系</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交通运输管理</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学士</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重庆交通学院</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交通运输管理</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学士</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重庆交通学院</w:t>
            </w:r>
          </w:p>
        </w:tc>
        <w:tc>
          <w:tcPr>
            <w:tcW w:w="13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1986年至今，在广西交通职业学院工作，担任过管理工程系系主任，设备处处长，管理工程系专职教师。</w:t>
            </w:r>
          </w:p>
        </w:tc>
        <w:tc>
          <w:tcPr>
            <w:tcW w:w="1232"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1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1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2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人力资源管理</w:t>
            </w:r>
          </w:p>
        </w:tc>
        <w:tc>
          <w:tcPr>
            <w:tcW w:w="60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兼职</w:t>
            </w:r>
          </w:p>
        </w:tc>
        <w:tc>
          <w:tcPr>
            <w:tcW w:w="118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市场营销，国际经济与贸易</w:t>
            </w:r>
          </w:p>
        </w:tc>
      </w:tr>
      <w:tr>
        <w:tblPrEx>
          <w:tblLayout w:type="fixed"/>
          <w:tblCellMar>
            <w:top w:w="0" w:type="dxa"/>
            <w:left w:w="108" w:type="dxa"/>
            <w:bottom w:w="0" w:type="dxa"/>
            <w:right w:w="108" w:type="dxa"/>
          </w:tblCellMar>
        </w:tblPrEx>
        <w:trPr>
          <w:trHeight w:val="1575" w:hRule="atLeast"/>
        </w:trPr>
        <w:tc>
          <w:tcPr>
            <w:tcW w:w="471"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何昊</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女</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40</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副教授</w:t>
            </w:r>
          </w:p>
        </w:tc>
        <w:tc>
          <w:tcPr>
            <w:tcW w:w="45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经济管理系</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会计学</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硕士</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首都经济贸易大学</w:t>
            </w:r>
          </w:p>
        </w:tc>
        <w:tc>
          <w:tcPr>
            <w:tcW w:w="13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大学教师</w:t>
            </w:r>
          </w:p>
        </w:tc>
        <w:tc>
          <w:tcPr>
            <w:tcW w:w="1232"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1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1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2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毕业论文指导</w:t>
            </w:r>
          </w:p>
        </w:tc>
        <w:tc>
          <w:tcPr>
            <w:tcW w:w="60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兼职</w:t>
            </w:r>
          </w:p>
        </w:tc>
        <w:tc>
          <w:tcPr>
            <w:tcW w:w="118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r>
      <w:tr>
        <w:tblPrEx>
          <w:tblLayout w:type="fixed"/>
          <w:tblCellMar>
            <w:top w:w="0" w:type="dxa"/>
            <w:left w:w="108" w:type="dxa"/>
            <w:bottom w:w="0" w:type="dxa"/>
            <w:right w:w="108" w:type="dxa"/>
          </w:tblCellMar>
        </w:tblPrEx>
        <w:trPr>
          <w:trHeight w:val="1890" w:hRule="atLeast"/>
        </w:trPr>
        <w:tc>
          <w:tcPr>
            <w:tcW w:w="471"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黄维干</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女</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49</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副教授</w:t>
            </w:r>
          </w:p>
        </w:tc>
        <w:tc>
          <w:tcPr>
            <w:tcW w:w="45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经济管理系</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金融学（金融会计方向）</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硕士</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广西大学</w:t>
            </w:r>
          </w:p>
        </w:tc>
        <w:tc>
          <w:tcPr>
            <w:tcW w:w="13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大学教师</w:t>
            </w:r>
          </w:p>
        </w:tc>
        <w:tc>
          <w:tcPr>
            <w:tcW w:w="1232"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1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1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2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毕业论文指导</w:t>
            </w:r>
          </w:p>
        </w:tc>
        <w:tc>
          <w:tcPr>
            <w:tcW w:w="60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兼职</w:t>
            </w:r>
          </w:p>
        </w:tc>
        <w:tc>
          <w:tcPr>
            <w:tcW w:w="118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r>
      <w:tr>
        <w:tblPrEx>
          <w:tblLayout w:type="fixed"/>
          <w:tblCellMar>
            <w:top w:w="0" w:type="dxa"/>
            <w:left w:w="108" w:type="dxa"/>
            <w:bottom w:w="0" w:type="dxa"/>
            <w:right w:w="108" w:type="dxa"/>
          </w:tblCellMar>
        </w:tblPrEx>
        <w:trPr>
          <w:trHeight w:val="1575" w:hRule="atLeast"/>
        </w:trPr>
        <w:tc>
          <w:tcPr>
            <w:tcW w:w="471"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吴春璇</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女</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40</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副教授</w:t>
            </w:r>
          </w:p>
        </w:tc>
        <w:tc>
          <w:tcPr>
            <w:tcW w:w="45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经济管理系</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会计学</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硕士</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山东财经大学</w:t>
            </w:r>
          </w:p>
        </w:tc>
        <w:tc>
          <w:tcPr>
            <w:tcW w:w="13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大学教师</w:t>
            </w:r>
          </w:p>
        </w:tc>
        <w:tc>
          <w:tcPr>
            <w:tcW w:w="1232"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1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1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2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毕业论文指导</w:t>
            </w:r>
          </w:p>
        </w:tc>
        <w:tc>
          <w:tcPr>
            <w:tcW w:w="60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兼职</w:t>
            </w:r>
          </w:p>
        </w:tc>
        <w:tc>
          <w:tcPr>
            <w:tcW w:w="118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r>
      <w:tr>
        <w:tblPrEx>
          <w:tblLayout w:type="fixed"/>
          <w:tblCellMar>
            <w:top w:w="0" w:type="dxa"/>
            <w:left w:w="108" w:type="dxa"/>
            <w:bottom w:w="0" w:type="dxa"/>
            <w:right w:w="108" w:type="dxa"/>
          </w:tblCellMar>
        </w:tblPrEx>
        <w:trPr>
          <w:trHeight w:val="983" w:hRule="atLeast"/>
        </w:trPr>
        <w:tc>
          <w:tcPr>
            <w:tcW w:w="471"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李德正</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男</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54</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副教授</w:t>
            </w:r>
          </w:p>
        </w:tc>
        <w:tc>
          <w:tcPr>
            <w:tcW w:w="45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经济管理系</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对外经济贸易</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无</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广西大学梧州分校</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国际贸易学</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无</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广西大学</w:t>
            </w:r>
          </w:p>
        </w:tc>
        <w:tc>
          <w:tcPr>
            <w:tcW w:w="13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1989.07-2006</w:t>
            </w:r>
            <w:r>
              <w:rPr>
                <w:rFonts w:hint="eastAsia" w:ascii="仿宋" w:hAnsi="仿宋" w:eastAsia="仿宋" w:cs="微软雅黑"/>
                <w:color w:val="000000"/>
                <w:sz w:val="24"/>
                <w:szCs w:val="24"/>
              </w:rPr>
              <w:t>．</w:t>
            </w:r>
            <w:r>
              <w:rPr>
                <w:rFonts w:hint="eastAsia" w:ascii="仿宋" w:hAnsi="仿宋" w:eastAsia="仿宋" w:cs="宋体"/>
                <w:color w:val="000000"/>
                <w:sz w:val="24"/>
                <w:szCs w:val="24"/>
              </w:rPr>
              <w:t>05</w:t>
            </w:r>
            <w:r>
              <w:rPr>
                <w:rFonts w:hint="eastAsia" w:ascii="仿宋" w:hAnsi="仿宋" w:eastAsia="仿宋" w:cs="微软雅黑"/>
                <w:color w:val="000000"/>
                <w:sz w:val="24"/>
                <w:szCs w:val="24"/>
              </w:rPr>
              <w:t>期间曾先后在广西珍珠公司、广西钦州地区土畜产品进出口公司、广西海珍品有限公司、法属波利尼西亚</w:t>
            </w:r>
            <w:r>
              <w:rPr>
                <w:rFonts w:hint="eastAsia" w:ascii="仿宋" w:hAnsi="仿宋" w:eastAsia="仿宋" w:cs="宋体"/>
                <w:color w:val="000000"/>
                <w:sz w:val="24"/>
                <w:szCs w:val="24"/>
              </w:rPr>
              <w:t>Hao</w:t>
            </w:r>
            <w:r>
              <w:rPr>
                <w:rFonts w:hint="eastAsia" w:ascii="仿宋" w:hAnsi="仿宋" w:eastAsia="仿宋" w:cs="微软雅黑"/>
                <w:color w:val="000000"/>
                <w:sz w:val="24"/>
                <w:szCs w:val="24"/>
              </w:rPr>
              <w:t>岛黑珍珠公司、库克群岛黑珍珠公司等企业工作，曾经担任部门经理、企业负责人等职务</w:t>
            </w:r>
          </w:p>
        </w:tc>
        <w:tc>
          <w:tcPr>
            <w:tcW w:w="1232"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1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1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2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实习指导</w:t>
            </w:r>
          </w:p>
        </w:tc>
        <w:tc>
          <w:tcPr>
            <w:tcW w:w="60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专职</w:t>
            </w:r>
          </w:p>
        </w:tc>
        <w:tc>
          <w:tcPr>
            <w:tcW w:w="118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国际经济与贸易，市场营销，金融工程</w:t>
            </w:r>
          </w:p>
        </w:tc>
      </w:tr>
      <w:tr>
        <w:tblPrEx>
          <w:tblLayout w:type="fixed"/>
          <w:tblCellMar>
            <w:top w:w="0" w:type="dxa"/>
            <w:left w:w="108" w:type="dxa"/>
            <w:bottom w:w="0" w:type="dxa"/>
            <w:right w:w="108" w:type="dxa"/>
          </w:tblCellMar>
        </w:tblPrEx>
        <w:trPr>
          <w:trHeight w:val="1575" w:hRule="atLeast"/>
        </w:trPr>
        <w:tc>
          <w:tcPr>
            <w:tcW w:w="471"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陈超惠</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女</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48</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副教授</w:t>
            </w:r>
          </w:p>
        </w:tc>
        <w:tc>
          <w:tcPr>
            <w:tcW w:w="45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经济管理系</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金融学</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硕士</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广西大学</w:t>
            </w:r>
          </w:p>
        </w:tc>
        <w:tc>
          <w:tcPr>
            <w:tcW w:w="13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大学教师</w:t>
            </w:r>
          </w:p>
        </w:tc>
        <w:tc>
          <w:tcPr>
            <w:tcW w:w="1232"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1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1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2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毕业论文指导</w:t>
            </w:r>
          </w:p>
        </w:tc>
        <w:tc>
          <w:tcPr>
            <w:tcW w:w="60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兼职</w:t>
            </w:r>
          </w:p>
        </w:tc>
        <w:tc>
          <w:tcPr>
            <w:tcW w:w="118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r>
      <w:tr>
        <w:tblPrEx>
          <w:tblLayout w:type="fixed"/>
          <w:tblCellMar>
            <w:top w:w="0" w:type="dxa"/>
            <w:left w:w="108" w:type="dxa"/>
            <w:bottom w:w="0" w:type="dxa"/>
            <w:right w:w="108" w:type="dxa"/>
          </w:tblCellMar>
        </w:tblPrEx>
        <w:trPr>
          <w:trHeight w:val="1575" w:hRule="atLeast"/>
        </w:trPr>
        <w:tc>
          <w:tcPr>
            <w:tcW w:w="471"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微软雅黑"/>
                <w:color w:val="000000"/>
                <w:sz w:val="24"/>
                <w:szCs w:val="24"/>
              </w:rPr>
            </w:pPr>
            <w:r>
              <w:rPr>
                <w:rFonts w:hint="eastAsia" w:ascii="仿宋" w:hAnsi="仿宋" w:eastAsia="仿宋" w:cs="微软雅黑"/>
                <w:color w:val="000000"/>
                <w:sz w:val="24"/>
                <w:szCs w:val="24"/>
              </w:rPr>
              <w:t>黄胤强</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微软雅黑"/>
                <w:color w:val="000000"/>
                <w:sz w:val="24"/>
                <w:szCs w:val="24"/>
              </w:rPr>
            </w:pPr>
            <w:r>
              <w:rPr>
                <w:rFonts w:hint="eastAsia" w:ascii="仿宋" w:hAnsi="仿宋" w:eastAsia="仿宋" w:cs="微软雅黑"/>
                <w:color w:val="000000"/>
                <w:sz w:val="24"/>
                <w:szCs w:val="24"/>
              </w:rPr>
              <w:t>男</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39</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微软雅黑"/>
                <w:color w:val="000000"/>
                <w:sz w:val="24"/>
                <w:szCs w:val="24"/>
              </w:rPr>
            </w:pPr>
            <w:r>
              <w:rPr>
                <w:rFonts w:hint="eastAsia" w:ascii="仿宋" w:hAnsi="仿宋" w:eastAsia="仿宋" w:cs="微软雅黑"/>
                <w:color w:val="000000"/>
                <w:sz w:val="24"/>
                <w:szCs w:val="24"/>
              </w:rPr>
              <w:t>副教授</w:t>
            </w:r>
          </w:p>
        </w:tc>
        <w:tc>
          <w:tcPr>
            <w:tcW w:w="45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微软雅黑"/>
                <w:color w:val="000000"/>
                <w:sz w:val="24"/>
                <w:szCs w:val="24"/>
              </w:rPr>
            </w:pPr>
            <w:r>
              <w:rPr>
                <w:rFonts w:hint="eastAsia" w:ascii="仿宋" w:hAnsi="仿宋" w:eastAsia="仿宋" w:cs="微软雅黑"/>
                <w:color w:val="000000"/>
                <w:sz w:val="24"/>
                <w:szCs w:val="24"/>
              </w:rPr>
              <w:t>经济管理系</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微软雅黑"/>
                <w:color w:val="000000"/>
                <w:sz w:val="24"/>
                <w:szCs w:val="24"/>
              </w:rPr>
            </w:pPr>
            <w:r>
              <w:rPr>
                <w:rFonts w:hint="eastAsia" w:ascii="仿宋" w:hAnsi="仿宋" w:eastAsia="仿宋" w:cs="微软雅黑"/>
                <w:color w:val="000000"/>
                <w:sz w:val="24"/>
                <w:szCs w:val="24"/>
              </w:rPr>
              <w:t>会计学</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微软雅黑"/>
                <w:color w:val="000000"/>
                <w:sz w:val="24"/>
                <w:szCs w:val="24"/>
              </w:rPr>
            </w:pPr>
            <w:r>
              <w:rPr>
                <w:rFonts w:hint="eastAsia" w:ascii="仿宋" w:hAnsi="仿宋" w:eastAsia="仿宋" w:cs="微软雅黑"/>
                <w:color w:val="000000"/>
                <w:sz w:val="24"/>
                <w:szCs w:val="24"/>
              </w:rPr>
              <w:t>硕士</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微软雅黑"/>
                <w:color w:val="000000"/>
                <w:sz w:val="24"/>
                <w:szCs w:val="24"/>
              </w:rPr>
            </w:pPr>
            <w:r>
              <w:rPr>
                <w:rFonts w:hint="eastAsia" w:ascii="仿宋" w:hAnsi="仿宋" w:eastAsia="仿宋" w:cs="微软雅黑"/>
                <w:color w:val="000000"/>
                <w:sz w:val="24"/>
                <w:szCs w:val="24"/>
              </w:rPr>
              <w:t>华南理工大学</w:t>
            </w:r>
          </w:p>
        </w:tc>
        <w:tc>
          <w:tcPr>
            <w:tcW w:w="13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微软雅黑"/>
                <w:color w:val="000000"/>
                <w:sz w:val="24"/>
                <w:szCs w:val="24"/>
              </w:rPr>
            </w:pPr>
            <w:r>
              <w:rPr>
                <w:rFonts w:hint="eastAsia" w:ascii="仿宋" w:hAnsi="仿宋" w:eastAsia="仿宋" w:cs="微软雅黑"/>
                <w:color w:val="000000"/>
                <w:sz w:val="24"/>
                <w:szCs w:val="24"/>
              </w:rPr>
              <w:t>大学教师</w:t>
            </w:r>
          </w:p>
        </w:tc>
        <w:tc>
          <w:tcPr>
            <w:tcW w:w="1232"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1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1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2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微软雅黑"/>
                <w:color w:val="000000"/>
                <w:sz w:val="24"/>
                <w:szCs w:val="24"/>
              </w:rPr>
            </w:pPr>
            <w:r>
              <w:rPr>
                <w:rFonts w:hint="eastAsia" w:ascii="仿宋" w:hAnsi="仿宋" w:eastAsia="仿宋" w:cs="微软雅黑"/>
                <w:color w:val="000000"/>
                <w:sz w:val="24"/>
                <w:szCs w:val="24"/>
              </w:rPr>
              <w:t>毕业论文指导</w:t>
            </w:r>
          </w:p>
        </w:tc>
        <w:tc>
          <w:tcPr>
            <w:tcW w:w="60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微软雅黑"/>
                <w:color w:val="000000"/>
                <w:sz w:val="24"/>
                <w:szCs w:val="24"/>
              </w:rPr>
            </w:pPr>
            <w:r>
              <w:rPr>
                <w:rFonts w:hint="eastAsia" w:ascii="仿宋" w:hAnsi="仿宋" w:eastAsia="仿宋" w:cs="微软雅黑"/>
                <w:color w:val="000000"/>
                <w:sz w:val="24"/>
                <w:szCs w:val="24"/>
              </w:rPr>
              <w:t>兼职</w:t>
            </w:r>
          </w:p>
        </w:tc>
        <w:tc>
          <w:tcPr>
            <w:tcW w:w="118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r>
      <w:tr>
        <w:tblPrEx>
          <w:tblLayout w:type="fixed"/>
          <w:tblCellMar>
            <w:top w:w="0" w:type="dxa"/>
            <w:left w:w="108" w:type="dxa"/>
            <w:bottom w:w="0" w:type="dxa"/>
            <w:right w:w="108" w:type="dxa"/>
          </w:tblCellMar>
        </w:tblPrEx>
        <w:trPr>
          <w:trHeight w:val="1575" w:hRule="atLeast"/>
        </w:trPr>
        <w:tc>
          <w:tcPr>
            <w:tcW w:w="471"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微软雅黑"/>
                <w:color w:val="000000"/>
                <w:sz w:val="24"/>
                <w:szCs w:val="24"/>
              </w:rPr>
            </w:pPr>
            <w:r>
              <w:rPr>
                <w:rFonts w:hint="eastAsia" w:ascii="仿宋" w:hAnsi="仿宋" w:eastAsia="仿宋" w:cs="微软雅黑"/>
                <w:color w:val="000000"/>
                <w:sz w:val="24"/>
                <w:szCs w:val="24"/>
              </w:rPr>
              <w:t>苏艺</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微软雅黑"/>
                <w:color w:val="000000"/>
                <w:sz w:val="24"/>
                <w:szCs w:val="24"/>
              </w:rPr>
            </w:pPr>
            <w:r>
              <w:rPr>
                <w:rFonts w:hint="eastAsia" w:ascii="仿宋" w:hAnsi="仿宋" w:eastAsia="仿宋" w:cs="微软雅黑"/>
                <w:color w:val="000000"/>
                <w:sz w:val="24"/>
                <w:szCs w:val="24"/>
              </w:rPr>
              <w:t>男</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40</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微软雅黑"/>
                <w:color w:val="000000"/>
                <w:sz w:val="24"/>
                <w:szCs w:val="24"/>
              </w:rPr>
            </w:pPr>
            <w:r>
              <w:rPr>
                <w:rFonts w:hint="eastAsia" w:ascii="仿宋" w:hAnsi="仿宋" w:eastAsia="仿宋" w:cs="微软雅黑"/>
                <w:color w:val="000000"/>
                <w:sz w:val="24"/>
                <w:szCs w:val="24"/>
              </w:rPr>
              <w:t>副教授</w:t>
            </w:r>
          </w:p>
        </w:tc>
        <w:tc>
          <w:tcPr>
            <w:tcW w:w="45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微软雅黑"/>
                <w:color w:val="000000"/>
                <w:sz w:val="24"/>
                <w:szCs w:val="24"/>
              </w:rPr>
            </w:pPr>
            <w:r>
              <w:rPr>
                <w:rFonts w:hint="eastAsia" w:ascii="仿宋" w:hAnsi="仿宋" w:eastAsia="仿宋" w:cs="微软雅黑"/>
                <w:color w:val="000000"/>
                <w:sz w:val="24"/>
                <w:szCs w:val="24"/>
              </w:rPr>
              <w:t>经济管理系</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微软雅黑"/>
                <w:color w:val="000000"/>
                <w:sz w:val="24"/>
                <w:szCs w:val="24"/>
              </w:rPr>
            </w:pPr>
            <w:r>
              <w:rPr>
                <w:rFonts w:hint="eastAsia" w:ascii="仿宋" w:hAnsi="仿宋" w:eastAsia="仿宋" w:cs="微软雅黑"/>
                <w:color w:val="000000"/>
                <w:sz w:val="24"/>
                <w:szCs w:val="24"/>
              </w:rPr>
              <w:t>理财学</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微软雅黑"/>
                <w:color w:val="000000"/>
                <w:sz w:val="24"/>
                <w:szCs w:val="24"/>
              </w:rPr>
            </w:pPr>
            <w:r>
              <w:rPr>
                <w:rFonts w:hint="eastAsia" w:ascii="仿宋" w:hAnsi="仿宋" w:eastAsia="仿宋" w:cs="微软雅黑"/>
                <w:color w:val="000000"/>
                <w:sz w:val="24"/>
                <w:szCs w:val="24"/>
              </w:rPr>
              <w:t>硕士</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微软雅黑"/>
                <w:color w:val="000000"/>
                <w:sz w:val="24"/>
                <w:szCs w:val="24"/>
              </w:rPr>
            </w:pPr>
            <w:r>
              <w:rPr>
                <w:rFonts w:hint="eastAsia" w:ascii="仿宋" w:hAnsi="仿宋" w:eastAsia="仿宋" w:cs="微软雅黑"/>
                <w:color w:val="000000"/>
                <w:sz w:val="24"/>
                <w:szCs w:val="24"/>
              </w:rPr>
              <w:t>西南财经大学</w:t>
            </w:r>
          </w:p>
        </w:tc>
        <w:tc>
          <w:tcPr>
            <w:tcW w:w="13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微软雅黑"/>
                <w:color w:val="000000"/>
                <w:sz w:val="24"/>
                <w:szCs w:val="24"/>
              </w:rPr>
            </w:pPr>
            <w:r>
              <w:rPr>
                <w:rFonts w:hint="eastAsia" w:ascii="仿宋" w:hAnsi="仿宋" w:eastAsia="仿宋" w:cs="微软雅黑"/>
                <w:color w:val="000000"/>
                <w:sz w:val="24"/>
                <w:szCs w:val="24"/>
              </w:rPr>
              <w:t>大学教师</w:t>
            </w:r>
          </w:p>
        </w:tc>
        <w:tc>
          <w:tcPr>
            <w:tcW w:w="1232"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1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1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2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微软雅黑"/>
                <w:color w:val="000000"/>
                <w:sz w:val="24"/>
                <w:szCs w:val="24"/>
              </w:rPr>
            </w:pPr>
            <w:r>
              <w:rPr>
                <w:rFonts w:hint="eastAsia" w:ascii="仿宋" w:hAnsi="仿宋" w:eastAsia="仿宋" w:cs="微软雅黑"/>
                <w:color w:val="000000"/>
                <w:sz w:val="24"/>
                <w:szCs w:val="24"/>
              </w:rPr>
              <w:t>毕业论文指导</w:t>
            </w:r>
          </w:p>
        </w:tc>
        <w:tc>
          <w:tcPr>
            <w:tcW w:w="60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微软雅黑"/>
                <w:color w:val="000000"/>
                <w:sz w:val="24"/>
                <w:szCs w:val="24"/>
              </w:rPr>
            </w:pPr>
            <w:r>
              <w:rPr>
                <w:rFonts w:hint="eastAsia" w:ascii="仿宋" w:hAnsi="仿宋" w:eastAsia="仿宋" w:cs="微软雅黑"/>
                <w:color w:val="000000"/>
                <w:sz w:val="24"/>
                <w:szCs w:val="24"/>
              </w:rPr>
              <w:t>兼职</w:t>
            </w:r>
          </w:p>
        </w:tc>
        <w:tc>
          <w:tcPr>
            <w:tcW w:w="118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r>
      <w:tr>
        <w:tblPrEx>
          <w:tblLayout w:type="fixed"/>
          <w:tblCellMar>
            <w:top w:w="0" w:type="dxa"/>
            <w:left w:w="108" w:type="dxa"/>
            <w:bottom w:w="0" w:type="dxa"/>
            <w:right w:w="108" w:type="dxa"/>
          </w:tblCellMar>
        </w:tblPrEx>
        <w:trPr>
          <w:trHeight w:val="1575" w:hRule="atLeast"/>
        </w:trPr>
        <w:tc>
          <w:tcPr>
            <w:tcW w:w="471"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微软雅黑"/>
                <w:color w:val="000000"/>
                <w:sz w:val="24"/>
                <w:szCs w:val="24"/>
              </w:rPr>
            </w:pPr>
            <w:r>
              <w:rPr>
                <w:rFonts w:hint="eastAsia" w:ascii="仿宋" w:hAnsi="仿宋" w:eastAsia="仿宋" w:cs="微软雅黑"/>
                <w:color w:val="000000"/>
                <w:sz w:val="24"/>
                <w:szCs w:val="24"/>
              </w:rPr>
              <w:t>王纯杰</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微软雅黑"/>
                <w:color w:val="000000"/>
                <w:sz w:val="24"/>
                <w:szCs w:val="24"/>
              </w:rPr>
            </w:pPr>
            <w:r>
              <w:rPr>
                <w:rFonts w:hint="eastAsia" w:ascii="仿宋" w:hAnsi="仿宋" w:eastAsia="仿宋" w:cs="微软雅黑"/>
                <w:color w:val="000000"/>
                <w:sz w:val="24"/>
                <w:szCs w:val="24"/>
              </w:rPr>
              <w:t>男</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39</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微软雅黑"/>
                <w:color w:val="000000"/>
                <w:sz w:val="24"/>
                <w:szCs w:val="24"/>
              </w:rPr>
            </w:pPr>
            <w:r>
              <w:rPr>
                <w:rFonts w:hint="eastAsia" w:ascii="仿宋" w:hAnsi="仿宋" w:eastAsia="仿宋" w:cs="微软雅黑"/>
                <w:color w:val="000000"/>
                <w:sz w:val="24"/>
                <w:szCs w:val="24"/>
              </w:rPr>
              <w:t>副教授</w:t>
            </w:r>
          </w:p>
        </w:tc>
        <w:tc>
          <w:tcPr>
            <w:tcW w:w="45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微软雅黑"/>
                <w:color w:val="000000"/>
                <w:sz w:val="24"/>
                <w:szCs w:val="24"/>
              </w:rPr>
            </w:pPr>
            <w:r>
              <w:rPr>
                <w:rFonts w:hint="eastAsia" w:ascii="仿宋" w:hAnsi="仿宋" w:eastAsia="仿宋" w:cs="微软雅黑"/>
                <w:color w:val="000000"/>
                <w:sz w:val="24"/>
                <w:szCs w:val="24"/>
              </w:rPr>
              <w:t>经济管理系</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微软雅黑"/>
                <w:color w:val="000000"/>
                <w:sz w:val="24"/>
                <w:szCs w:val="24"/>
              </w:rPr>
            </w:pPr>
            <w:r>
              <w:rPr>
                <w:rFonts w:hint="eastAsia" w:ascii="仿宋" w:hAnsi="仿宋" w:eastAsia="仿宋" w:cs="微软雅黑"/>
                <w:color w:val="000000"/>
                <w:sz w:val="24"/>
                <w:szCs w:val="24"/>
              </w:rPr>
              <w:t>会计学</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微软雅黑"/>
                <w:color w:val="000000"/>
                <w:sz w:val="24"/>
                <w:szCs w:val="24"/>
              </w:rPr>
            </w:pPr>
            <w:r>
              <w:rPr>
                <w:rFonts w:hint="eastAsia" w:ascii="仿宋" w:hAnsi="仿宋" w:eastAsia="仿宋" w:cs="微软雅黑"/>
                <w:color w:val="000000"/>
                <w:sz w:val="24"/>
                <w:szCs w:val="24"/>
              </w:rPr>
              <w:t>硕士</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微软雅黑"/>
                <w:color w:val="000000"/>
                <w:sz w:val="24"/>
                <w:szCs w:val="24"/>
              </w:rPr>
            </w:pPr>
            <w:r>
              <w:rPr>
                <w:rFonts w:hint="eastAsia" w:ascii="仿宋" w:hAnsi="仿宋" w:eastAsia="仿宋" w:cs="微软雅黑"/>
                <w:color w:val="000000"/>
                <w:sz w:val="24"/>
                <w:szCs w:val="24"/>
              </w:rPr>
              <w:t>中南财经政法大学</w:t>
            </w:r>
          </w:p>
        </w:tc>
        <w:tc>
          <w:tcPr>
            <w:tcW w:w="13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微软雅黑"/>
                <w:color w:val="000000"/>
                <w:sz w:val="24"/>
                <w:szCs w:val="24"/>
              </w:rPr>
            </w:pPr>
            <w:r>
              <w:rPr>
                <w:rFonts w:hint="eastAsia" w:ascii="仿宋" w:hAnsi="仿宋" w:eastAsia="仿宋" w:cs="微软雅黑"/>
                <w:color w:val="000000"/>
                <w:sz w:val="24"/>
                <w:szCs w:val="24"/>
              </w:rPr>
              <w:t>大学教师</w:t>
            </w:r>
          </w:p>
        </w:tc>
        <w:tc>
          <w:tcPr>
            <w:tcW w:w="1232"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1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1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2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微软雅黑"/>
                <w:color w:val="000000"/>
                <w:sz w:val="24"/>
                <w:szCs w:val="24"/>
              </w:rPr>
            </w:pPr>
            <w:r>
              <w:rPr>
                <w:rFonts w:hint="eastAsia" w:ascii="仿宋" w:hAnsi="仿宋" w:eastAsia="仿宋" w:cs="微软雅黑"/>
                <w:color w:val="000000"/>
                <w:sz w:val="24"/>
                <w:szCs w:val="24"/>
              </w:rPr>
              <w:t>毕业论文指导</w:t>
            </w:r>
          </w:p>
        </w:tc>
        <w:tc>
          <w:tcPr>
            <w:tcW w:w="60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微软雅黑"/>
                <w:color w:val="000000"/>
                <w:sz w:val="24"/>
                <w:szCs w:val="24"/>
              </w:rPr>
            </w:pPr>
            <w:r>
              <w:rPr>
                <w:rFonts w:hint="eastAsia" w:ascii="仿宋" w:hAnsi="仿宋" w:eastAsia="仿宋" w:cs="微软雅黑"/>
                <w:color w:val="000000"/>
                <w:sz w:val="24"/>
                <w:szCs w:val="24"/>
              </w:rPr>
              <w:t>兼职</w:t>
            </w:r>
          </w:p>
        </w:tc>
        <w:tc>
          <w:tcPr>
            <w:tcW w:w="118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r>
      <w:tr>
        <w:tblPrEx>
          <w:tblLayout w:type="fixed"/>
          <w:tblCellMar>
            <w:top w:w="0" w:type="dxa"/>
            <w:left w:w="108" w:type="dxa"/>
            <w:bottom w:w="0" w:type="dxa"/>
            <w:right w:w="108" w:type="dxa"/>
          </w:tblCellMar>
        </w:tblPrEx>
        <w:trPr>
          <w:trHeight w:val="2804" w:hRule="atLeast"/>
        </w:trPr>
        <w:tc>
          <w:tcPr>
            <w:tcW w:w="471"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刘忠萍</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女</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32</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讲师、中级经济师、高级贸易师</w:t>
            </w:r>
          </w:p>
        </w:tc>
        <w:tc>
          <w:tcPr>
            <w:tcW w:w="45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经济管理系</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信息管理与信息系统</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学士</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桂林理工大学</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企业管理</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硕士</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桂林理工大学</w:t>
            </w:r>
          </w:p>
        </w:tc>
        <w:tc>
          <w:tcPr>
            <w:tcW w:w="13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2014</w:t>
            </w:r>
            <w:r>
              <w:rPr>
                <w:rFonts w:hint="eastAsia" w:ascii="仿宋" w:hAnsi="仿宋" w:eastAsia="仿宋" w:cs="微软雅黑"/>
                <w:color w:val="000000"/>
                <w:sz w:val="24"/>
                <w:szCs w:val="24"/>
              </w:rPr>
              <w:t>年</w:t>
            </w:r>
            <w:r>
              <w:rPr>
                <w:rFonts w:hint="eastAsia" w:ascii="仿宋" w:hAnsi="仿宋" w:eastAsia="仿宋" w:cs="宋体"/>
                <w:color w:val="000000"/>
                <w:sz w:val="24"/>
                <w:szCs w:val="24"/>
              </w:rPr>
              <w:t>9</w:t>
            </w:r>
            <w:r>
              <w:rPr>
                <w:rFonts w:hint="eastAsia" w:ascii="仿宋" w:hAnsi="仿宋" w:eastAsia="仿宋" w:cs="微软雅黑"/>
                <w:color w:val="000000"/>
                <w:sz w:val="24"/>
                <w:szCs w:val="24"/>
              </w:rPr>
              <w:t>月</w:t>
            </w:r>
            <w:r>
              <w:rPr>
                <w:rFonts w:hint="eastAsia" w:ascii="仿宋" w:hAnsi="仿宋" w:eastAsia="仿宋" w:cs="宋体"/>
                <w:color w:val="000000"/>
                <w:sz w:val="24"/>
                <w:szCs w:val="24"/>
              </w:rPr>
              <w:t>-</w:t>
            </w:r>
            <w:r>
              <w:rPr>
                <w:rFonts w:hint="eastAsia" w:ascii="仿宋" w:hAnsi="仿宋" w:eastAsia="仿宋" w:cs="微软雅黑"/>
                <w:color w:val="000000"/>
                <w:sz w:val="24"/>
                <w:szCs w:val="24"/>
              </w:rPr>
              <w:t>至今南宁师范学院师园学院</w:t>
            </w:r>
            <w:r>
              <w:rPr>
                <w:rFonts w:hint="eastAsia" w:ascii="仿宋" w:hAnsi="仿宋" w:eastAsia="仿宋" w:cs="宋体"/>
                <w:color w:val="000000"/>
                <w:sz w:val="24"/>
                <w:szCs w:val="24"/>
              </w:rPr>
              <w:t xml:space="preserve"> </w:t>
            </w:r>
            <w:r>
              <w:rPr>
                <w:rFonts w:hint="eastAsia" w:ascii="仿宋" w:hAnsi="仿宋" w:eastAsia="仿宋" w:cs="微软雅黑"/>
                <w:color w:val="000000"/>
                <w:sz w:val="24"/>
                <w:szCs w:val="24"/>
              </w:rPr>
              <w:t>专任教师</w:t>
            </w:r>
          </w:p>
        </w:tc>
        <w:tc>
          <w:tcPr>
            <w:tcW w:w="1232"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西方经济学</w:t>
            </w:r>
          </w:p>
        </w:tc>
        <w:tc>
          <w:tcPr>
            <w:tcW w:w="11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西方经济学，企业资源计划（</w:t>
            </w:r>
            <w:r>
              <w:rPr>
                <w:rFonts w:hint="eastAsia" w:ascii="仿宋" w:hAnsi="仿宋" w:eastAsia="仿宋" w:cs="宋体"/>
                <w:color w:val="000000"/>
                <w:sz w:val="24"/>
                <w:szCs w:val="24"/>
              </w:rPr>
              <w:t>ERP</w:t>
            </w:r>
            <w:r>
              <w:rPr>
                <w:rFonts w:hint="eastAsia" w:ascii="仿宋" w:hAnsi="仿宋" w:eastAsia="仿宋" w:cs="微软雅黑"/>
                <w:color w:val="000000"/>
                <w:sz w:val="24"/>
                <w:szCs w:val="24"/>
              </w:rPr>
              <w:t>）</w:t>
            </w:r>
          </w:p>
        </w:tc>
        <w:tc>
          <w:tcPr>
            <w:tcW w:w="11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中国自由贸易协定概论</w:t>
            </w:r>
          </w:p>
        </w:tc>
        <w:tc>
          <w:tcPr>
            <w:tcW w:w="12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企业资源计划（</w:t>
            </w:r>
            <w:r>
              <w:rPr>
                <w:rFonts w:hint="eastAsia" w:ascii="仿宋" w:hAnsi="仿宋" w:eastAsia="仿宋" w:cs="宋体"/>
                <w:color w:val="000000"/>
                <w:sz w:val="24"/>
                <w:szCs w:val="24"/>
              </w:rPr>
              <w:t>ERP</w:t>
            </w:r>
            <w:r>
              <w:rPr>
                <w:rFonts w:hint="eastAsia" w:ascii="仿宋" w:hAnsi="仿宋" w:eastAsia="仿宋" w:cs="微软雅黑"/>
                <w:color w:val="000000"/>
                <w:sz w:val="24"/>
                <w:szCs w:val="24"/>
              </w:rPr>
              <w:t>），西方经济学</w:t>
            </w:r>
          </w:p>
        </w:tc>
        <w:tc>
          <w:tcPr>
            <w:tcW w:w="60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专职</w:t>
            </w:r>
          </w:p>
        </w:tc>
        <w:tc>
          <w:tcPr>
            <w:tcW w:w="118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国际经济与贸易，市场营销，金融工程</w:t>
            </w:r>
          </w:p>
        </w:tc>
      </w:tr>
      <w:tr>
        <w:tblPrEx>
          <w:tblLayout w:type="fixed"/>
          <w:tblCellMar>
            <w:top w:w="0" w:type="dxa"/>
            <w:left w:w="108" w:type="dxa"/>
            <w:bottom w:w="0" w:type="dxa"/>
            <w:right w:w="108" w:type="dxa"/>
          </w:tblCellMar>
        </w:tblPrEx>
        <w:trPr>
          <w:trHeight w:val="1575" w:hRule="atLeast"/>
        </w:trPr>
        <w:tc>
          <w:tcPr>
            <w:tcW w:w="471"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李昀</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女</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38</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中级会计师</w:t>
            </w:r>
          </w:p>
        </w:tc>
        <w:tc>
          <w:tcPr>
            <w:tcW w:w="45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经管系</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审计</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无</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广西财院</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经济学</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无</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广西大学</w:t>
            </w:r>
          </w:p>
        </w:tc>
        <w:tc>
          <w:tcPr>
            <w:tcW w:w="13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2007-2014</w:t>
            </w:r>
            <w:r>
              <w:rPr>
                <w:rFonts w:hint="eastAsia" w:ascii="仿宋" w:hAnsi="仿宋" w:eastAsia="仿宋" w:cs="微软雅黑"/>
                <w:color w:val="000000"/>
                <w:sz w:val="24"/>
                <w:szCs w:val="24"/>
              </w:rPr>
              <w:t>期间担任上海某上市公司财务主管</w:t>
            </w:r>
          </w:p>
        </w:tc>
        <w:tc>
          <w:tcPr>
            <w:tcW w:w="1232"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1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1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国际会计</w:t>
            </w:r>
          </w:p>
        </w:tc>
        <w:tc>
          <w:tcPr>
            <w:tcW w:w="12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60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专职</w:t>
            </w:r>
          </w:p>
        </w:tc>
        <w:tc>
          <w:tcPr>
            <w:tcW w:w="118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无</w:t>
            </w:r>
          </w:p>
        </w:tc>
      </w:tr>
      <w:tr>
        <w:tblPrEx>
          <w:tblLayout w:type="fixed"/>
          <w:tblCellMar>
            <w:top w:w="0" w:type="dxa"/>
            <w:left w:w="108" w:type="dxa"/>
            <w:bottom w:w="0" w:type="dxa"/>
            <w:right w:w="108" w:type="dxa"/>
          </w:tblCellMar>
        </w:tblPrEx>
        <w:trPr>
          <w:trHeight w:val="3780" w:hRule="atLeast"/>
        </w:trPr>
        <w:tc>
          <w:tcPr>
            <w:tcW w:w="471"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王珍珍</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女</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34</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讲师</w:t>
            </w:r>
          </w:p>
        </w:tc>
        <w:tc>
          <w:tcPr>
            <w:tcW w:w="45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经济管理系</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工商管理（技术经济方向）</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学士</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广西大学商学院</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金融学</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硕士</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广西大学商学院</w:t>
            </w:r>
          </w:p>
        </w:tc>
        <w:tc>
          <w:tcPr>
            <w:tcW w:w="13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1</w:t>
            </w:r>
            <w:r>
              <w:rPr>
                <w:rFonts w:hint="eastAsia" w:ascii="仿宋" w:hAnsi="仿宋" w:eastAsia="仿宋" w:cs="微软雅黑"/>
                <w:color w:val="000000"/>
                <w:sz w:val="24"/>
                <w:szCs w:val="24"/>
              </w:rPr>
              <w:t>、</w:t>
            </w:r>
            <w:r>
              <w:rPr>
                <w:rFonts w:hint="eastAsia" w:ascii="仿宋" w:hAnsi="仿宋" w:eastAsia="仿宋" w:cs="宋体"/>
                <w:color w:val="000000"/>
                <w:sz w:val="24"/>
                <w:szCs w:val="24"/>
              </w:rPr>
              <w:t>2011</w:t>
            </w:r>
            <w:r>
              <w:rPr>
                <w:rFonts w:hint="eastAsia" w:ascii="仿宋" w:hAnsi="仿宋" w:eastAsia="仿宋" w:cs="微软雅黑"/>
                <w:color w:val="000000"/>
                <w:sz w:val="24"/>
                <w:szCs w:val="24"/>
              </w:rPr>
              <w:t>年</w:t>
            </w:r>
            <w:r>
              <w:rPr>
                <w:rFonts w:hint="eastAsia" w:ascii="仿宋" w:hAnsi="仿宋" w:eastAsia="仿宋" w:cs="宋体"/>
                <w:color w:val="000000"/>
                <w:sz w:val="24"/>
                <w:szCs w:val="24"/>
              </w:rPr>
              <w:t>7</w:t>
            </w:r>
            <w:r>
              <w:rPr>
                <w:rFonts w:hint="eastAsia" w:ascii="仿宋" w:hAnsi="仿宋" w:eastAsia="仿宋" w:cs="微软雅黑"/>
                <w:color w:val="000000"/>
                <w:sz w:val="24"/>
                <w:szCs w:val="24"/>
              </w:rPr>
              <w:t>月</w:t>
            </w:r>
            <w:r>
              <w:rPr>
                <w:rFonts w:hint="eastAsia" w:ascii="仿宋" w:hAnsi="仿宋" w:eastAsia="仿宋" w:cs="宋体"/>
                <w:color w:val="000000"/>
                <w:sz w:val="24"/>
                <w:szCs w:val="24"/>
              </w:rPr>
              <w:t>-2012</w:t>
            </w:r>
            <w:r>
              <w:rPr>
                <w:rFonts w:hint="eastAsia" w:ascii="仿宋" w:hAnsi="仿宋" w:eastAsia="仿宋" w:cs="微软雅黑"/>
                <w:color w:val="000000"/>
                <w:sz w:val="24"/>
                <w:szCs w:val="24"/>
              </w:rPr>
              <w:t>年</w:t>
            </w:r>
            <w:r>
              <w:rPr>
                <w:rFonts w:hint="eastAsia" w:ascii="仿宋" w:hAnsi="仿宋" w:eastAsia="仿宋" w:cs="宋体"/>
                <w:color w:val="000000"/>
                <w:sz w:val="24"/>
                <w:szCs w:val="24"/>
              </w:rPr>
              <w:t>6</w:t>
            </w:r>
            <w:r>
              <w:rPr>
                <w:rFonts w:hint="eastAsia" w:ascii="仿宋" w:hAnsi="仿宋" w:eastAsia="仿宋" w:cs="微软雅黑"/>
                <w:color w:val="000000"/>
                <w:sz w:val="24"/>
                <w:szCs w:val="24"/>
              </w:rPr>
              <w:t>月，就职于中国人民银行崇左市中心支行</w:t>
            </w:r>
            <w:r>
              <w:rPr>
                <w:rFonts w:hint="eastAsia" w:ascii="仿宋" w:hAnsi="仿宋" w:eastAsia="仿宋" w:cs="宋体"/>
                <w:color w:val="000000"/>
                <w:sz w:val="24"/>
                <w:szCs w:val="24"/>
              </w:rPr>
              <w:br w:type="textWrapping"/>
            </w:r>
            <w:r>
              <w:rPr>
                <w:rFonts w:hint="eastAsia" w:ascii="仿宋" w:hAnsi="仿宋" w:eastAsia="仿宋" w:cs="宋体"/>
                <w:color w:val="000000"/>
                <w:sz w:val="24"/>
                <w:szCs w:val="24"/>
              </w:rPr>
              <w:t>2</w:t>
            </w:r>
            <w:r>
              <w:rPr>
                <w:rFonts w:hint="eastAsia" w:ascii="仿宋" w:hAnsi="仿宋" w:eastAsia="仿宋" w:cs="微软雅黑"/>
                <w:color w:val="000000"/>
                <w:sz w:val="24"/>
                <w:szCs w:val="24"/>
              </w:rPr>
              <w:t>、</w:t>
            </w:r>
            <w:r>
              <w:rPr>
                <w:rFonts w:hint="eastAsia" w:ascii="仿宋" w:hAnsi="仿宋" w:eastAsia="仿宋" w:cs="宋体"/>
                <w:color w:val="000000"/>
                <w:sz w:val="24"/>
                <w:szCs w:val="24"/>
              </w:rPr>
              <w:t>2012</w:t>
            </w:r>
            <w:r>
              <w:rPr>
                <w:rFonts w:hint="eastAsia" w:ascii="仿宋" w:hAnsi="仿宋" w:eastAsia="仿宋" w:cs="微软雅黑"/>
                <w:color w:val="000000"/>
                <w:sz w:val="24"/>
                <w:szCs w:val="24"/>
              </w:rPr>
              <w:t>年</w:t>
            </w:r>
            <w:r>
              <w:rPr>
                <w:rFonts w:hint="eastAsia" w:ascii="仿宋" w:hAnsi="仿宋" w:eastAsia="仿宋" w:cs="宋体"/>
                <w:color w:val="000000"/>
                <w:sz w:val="24"/>
                <w:szCs w:val="24"/>
              </w:rPr>
              <w:t>8</w:t>
            </w:r>
            <w:r>
              <w:rPr>
                <w:rFonts w:hint="eastAsia" w:ascii="仿宋" w:hAnsi="仿宋" w:eastAsia="仿宋" w:cs="微软雅黑"/>
                <w:color w:val="000000"/>
                <w:sz w:val="24"/>
                <w:szCs w:val="24"/>
              </w:rPr>
              <w:t>月</w:t>
            </w:r>
            <w:r>
              <w:rPr>
                <w:rFonts w:hint="eastAsia" w:ascii="仿宋" w:hAnsi="仿宋" w:eastAsia="仿宋" w:cs="宋体"/>
                <w:color w:val="000000"/>
                <w:sz w:val="24"/>
                <w:szCs w:val="24"/>
              </w:rPr>
              <w:t>-2018</w:t>
            </w:r>
            <w:r>
              <w:rPr>
                <w:rFonts w:hint="eastAsia" w:ascii="仿宋" w:hAnsi="仿宋" w:eastAsia="仿宋" w:cs="微软雅黑"/>
                <w:color w:val="000000"/>
                <w:sz w:val="24"/>
                <w:szCs w:val="24"/>
              </w:rPr>
              <w:t>年</w:t>
            </w:r>
            <w:r>
              <w:rPr>
                <w:rFonts w:hint="eastAsia" w:ascii="仿宋" w:hAnsi="仿宋" w:eastAsia="仿宋" w:cs="宋体"/>
                <w:color w:val="000000"/>
                <w:sz w:val="24"/>
                <w:szCs w:val="24"/>
              </w:rPr>
              <w:t>8</w:t>
            </w:r>
            <w:r>
              <w:rPr>
                <w:rFonts w:hint="eastAsia" w:ascii="仿宋" w:hAnsi="仿宋" w:eastAsia="仿宋" w:cs="微软雅黑"/>
                <w:color w:val="000000"/>
                <w:sz w:val="24"/>
                <w:szCs w:val="24"/>
              </w:rPr>
              <w:t>月，就职于南宁师范大学师园学院</w:t>
            </w:r>
          </w:p>
        </w:tc>
        <w:tc>
          <w:tcPr>
            <w:tcW w:w="1232"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管理学原理</w:t>
            </w:r>
          </w:p>
        </w:tc>
        <w:tc>
          <w:tcPr>
            <w:tcW w:w="11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金融学</w:t>
            </w:r>
          </w:p>
        </w:tc>
        <w:tc>
          <w:tcPr>
            <w:tcW w:w="11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2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毕业论文指导</w:t>
            </w:r>
          </w:p>
        </w:tc>
        <w:tc>
          <w:tcPr>
            <w:tcW w:w="60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专职</w:t>
            </w:r>
          </w:p>
        </w:tc>
        <w:tc>
          <w:tcPr>
            <w:tcW w:w="118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国际经济与贸易</w:t>
            </w:r>
          </w:p>
        </w:tc>
      </w:tr>
      <w:tr>
        <w:tblPrEx>
          <w:tblLayout w:type="fixed"/>
          <w:tblCellMar>
            <w:top w:w="0" w:type="dxa"/>
            <w:left w:w="108" w:type="dxa"/>
            <w:bottom w:w="0" w:type="dxa"/>
            <w:right w:w="108" w:type="dxa"/>
          </w:tblCellMar>
        </w:tblPrEx>
        <w:trPr>
          <w:trHeight w:val="1575" w:hRule="atLeast"/>
        </w:trPr>
        <w:tc>
          <w:tcPr>
            <w:tcW w:w="471"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杨胜花</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女</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36</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讲师</w:t>
            </w:r>
          </w:p>
        </w:tc>
        <w:tc>
          <w:tcPr>
            <w:tcW w:w="45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经济管理系</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英语</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学士</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外国语学院</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行政管理</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硕士</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公共管理学院</w:t>
            </w:r>
          </w:p>
        </w:tc>
        <w:tc>
          <w:tcPr>
            <w:tcW w:w="13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2010</w:t>
            </w:r>
            <w:r>
              <w:rPr>
                <w:rFonts w:hint="eastAsia" w:ascii="仿宋" w:hAnsi="仿宋" w:eastAsia="仿宋" w:cs="微软雅黑"/>
                <w:color w:val="000000"/>
                <w:sz w:val="24"/>
                <w:szCs w:val="24"/>
              </w:rPr>
              <w:t>年</w:t>
            </w:r>
            <w:r>
              <w:rPr>
                <w:rFonts w:hint="eastAsia" w:ascii="仿宋" w:hAnsi="仿宋" w:eastAsia="仿宋" w:cs="宋体"/>
                <w:color w:val="000000"/>
                <w:sz w:val="24"/>
                <w:szCs w:val="24"/>
              </w:rPr>
              <w:t>9</w:t>
            </w:r>
            <w:r>
              <w:rPr>
                <w:rFonts w:hint="eastAsia" w:ascii="仿宋" w:hAnsi="仿宋" w:eastAsia="仿宋" w:cs="微软雅黑"/>
                <w:color w:val="000000"/>
                <w:sz w:val="24"/>
                <w:szCs w:val="24"/>
              </w:rPr>
              <w:t>月</w:t>
            </w:r>
            <w:r>
              <w:rPr>
                <w:rFonts w:hint="eastAsia" w:ascii="仿宋" w:hAnsi="仿宋" w:eastAsia="仿宋" w:cs="宋体"/>
                <w:color w:val="000000"/>
                <w:sz w:val="24"/>
                <w:szCs w:val="24"/>
              </w:rPr>
              <w:t>-2019</w:t>
            </w:r>
            <w:r>
              <w:rPr>
                <w:rFonts w:hint="eastAsia" w:ascii="仿宋" w:hAnsi="仿宋" w:eastAsia="仿宋" w:cs="微软雅黑"/>
                <w:color w:val="000000"/>
                <w:sz w:val="24"/>
                <w:szCs w:val="24"/>
              </w:rPr>
              <w:t>年</w:t>
            </w:r>
            <w:r>
              <w:rPr>
                <w:rFonts w:hint="eastAsia" w:ascii="仿宋" w:hAnsi="仿宋" w:eastAsia="仿宋" w:cs="宋体"/>
                <w:color w:val="000000"/>
                <w:sz w:val="24"/>
                <w:szCs w:val="24"/>
              </w:rPr>
              <w:t>7</w:t>
            </w:r>
            <w:r>
              <w:rPr>
                <w:rFonts w:hint="eastAsia" w:ascii="仿宋" w:hAnsi="仿宋" w:eastAsia="仿宋" w:cs="微软雅黑"/>
                <w:color w:val="000000"/>
                <w:sz w:val="24"/>
                <w:szCs w:val="24"/>
              </w:rPr>
              <w:t>月</w:t>
            </w:r>
            <w:r>
              <w:rPr>
                <w:rFonts w:hint="eastAsia" w:ascii="仿宋" w:hAnsi="仿宋" w:eastAsia="仿宋" w:cs="宋体"/>
                <w:color w:val="000000"/>
                <w:sz w:val="24"/>
                <w:szCs w:val="24"/>
              </w:rPr>
              <w:t xml:space="preserve"> </w:t>
            </w:r>
            <w:r>
              <w:rPr>
                <w:rFonts w:hint="eastAsia" w:ascii="仿宋" w:hAnsi="仿宋" w:eastAsia="仿宋" w:cs="微软雅黑"/>
                <w:color w:val="000000"/>
                <w:sz w:val="24"/>
                <w:szCs w:val="24"/>
              </w:rPr>
              <w:t>就职于南宁师范大学师园学院</w:t>
            </w:r>
          </w:p>
        </w:tc>
        <w:tc>
          <w:tcPr>
            <w:tcW w:w="1232"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1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管理学原理</w:t>
            </w:r>
          </w:p>
        </w:tc>
        <w:tc>
          <w:tcPr>
            <w:tcW w:w="11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管理学原理</w:t>
            </w:r>
          </w:p>
        </w:tc>
        <w:tc>
          <w:tcPr>
            <w:tcW w:w="12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60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专职</w:t>
            </w:r>
          </w:p>
        </w:tc>
        <w:tc>
          <w:tcPr>
            <w:tcW w:w="118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r>
      <w:tr>
        <w:tblPrEx>
          <w:tblLayout w:type="fixed"/>
          <w:tblCellMar>
            <w:top w:w="0" w:type="dxa"/>
            <w:left w:w="108" w:type="dxa"/>
            <w:bottom w:w="0" w:type="dxa"/>
            <w:right w:w="108" w:type="dxa"/>
          </w:tblCellMar>
        </w:tblPrEx>
        <w:trPr>
          <w:trHeight w:val="416" w:hRule="atLeast"/>
        </w:trPr>
        <w:tc>
          <w:tcPr>
            <w:tcW w:w="471"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全桂华</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男</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48</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讲师</w:t>
            </w:r>
          </w:p>
        </w:tc>
        <w:tc>
          <w:tcPr>
            <w:tcW w:w="45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经济管理系</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工业管理工程</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学士</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中南大学</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技术经济及管理</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硕士</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中南大学</w:t>
            </w:r>
          </w:p>
        </w:tc>
        <w:tc>
          <w:tcPr>
            <w:tcW w:w="13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曾在汽车、服装行业管理工作，现为广西职业技术学院专职教师</w:t>
            </w:r>
          </w:p>
        </w:tc>
        <w:tc>
          <w:tcPr>
            <w:tcW w:w="1232"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1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1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资产评估</w:t>
            </w:r>
          </w:p>
        </w:tc>
        <w:tc>
          <w:tcPr>
            <w:tcW w:w="12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60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兼职</w:t>
            </w:r>
          </w:p>
        </w:tc>
        <w:tc>
          <w:tcPr>
            <w:tcW w:w="118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无</w:t>
            </w:r>
          </w:p>
        </w:tc>
      </w:tr>
      <w:tr>
        <w:tblPrEx>
          <w:tblLayout w:type="fixed"/>
          <w:tblCellMar>
            <w:top w:w="0" w:type="dxa"/>
            <w:left w:w="108" w:type="dxa"/>
            <w:bottom w:w="0" w:type="dxa"/>
            <w:right w:w="108" w:type="dxa"/>
          </w:tblCellMar>
        </w:tblPrEx>
        <w:trPr>
          <w:trHeight w:val="1575" w:hRule="atLeast"/>
        </w:trPr>
        <w:tc>
          <w:tcPr>
            <w:tcW w:w="471"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骆柳毅</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男</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44</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讲师</w:t>
            </w:r>
          </w:p>
        </w:tc>
        <w:tc>
          <w:tcPr>
            <w:tcW w:w="45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经济管理系</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国际贸易专业</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学士</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广东外语外贸大学</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教育管理</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硕士</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海南师范大学</w:t>
            </w:r>
          </w:p>
        </w:tc>
        <w:tc>
          <w:tcPr>
            <w:tcW w:w="13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广西交通职业技术学院专任教师</w:t>
            </w:r>
          </w:p>
        </w:tc>
        <w:tc>
          <w:tcPr>
            <w:tcW w:w="1232"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1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1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2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组织行为学</w:t>
            </w:r>
          </w:p>
        </w:tc>
        <w:tc>
          <w:tcPr>
            <w:tcW w:w="60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专职</w:t>
            </w:r>
          </w:p>
        </w:tc>
        <w:tc>
          <w:tcPr>
            <w:tcW w:w="118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国际经济与贸易，市场营销</w:t>
            </w:r>
          </w:p>
        </w:tc>
      </w:tr>
      <w:tr>
        <w:tblPrEx>
          <w:tblLayout w:type="fixed"/>
          <w:tblCellMar>
            <w:top w:w="0" w:type="dxa"/>
            <w:left w:w="108" w:type="dxa"/>
            <w:bottom w:w="0" w:type="dxa"/>
            <w:right w:w="108" w:type="dxa"/>
          </w:tblCellMar>
        </w:tblPrEx>
        <w:trPr>
          <w:trHeight w:val="90" w:hRule="atLeast"/>
        </w:trPr>
        <w:tc>
          <w:tcPr>
            <w:tcW w:w="471"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韩大涛</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男</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40</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讲师</w:t>
            </w:r>
          </w:p>
        </w:tc>
        <w:tc>
          <w:tcPr>
            <w:tcW w:w="45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经济管理系</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计算机科学技术</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学士</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北方工业大学</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工商管理（金融与投融资方向）</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硕士</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广西大学</w:t>
            </w:r>
          </w:p>
        </w:tc>
        <w:tc>
          <w:tcPr>
            <w:tcW w:w="13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2011</w:t>
            </w:r>
            <w:r>
              <w:rPr>
                <w:rFonts w:hint="eastAsia" w:ascii="仿宋" w:hAnsi="仿宋" w:eastAsia="仿宋" w:cs="微软雅黑"/>
                <w:color w:val="000000"/>
                <w:sz w:val="24"/>
                <w:szCs w:val="24"/>
              </w:rPr>
              <w:t>年</w:t>
            </w:r>
            <w:r>
              <w:rPr>
                <w:rFonts w:hint="eastAsia" w:ascii="仿宋" w:hAnsi="仿宋" w:eastAsia="仿宋" w:cs="宋体"/>
                <w:color w:val="000000"/>
                <w:sz w:val="24"/>
                <w:szCs w:val="24"/>
              </w:rPr>
              <w:t>9</w:t>
            </w:r>
            <w:r>
              <w:rPr>
                <w:rFonts w:hint="eastAsia" w:ascii="仿宋" w:hAnsi="仿宋" w:eastAsia="仿宋" w:cs="微软雅黑"/>
                <w:color w:val="000000"/>
                <w:sz w:val="24"/>
                <w:szCs w:val="24"/>
              </w:rPr>
              <w:t>月进入南宁职业技术学院任教，</w:t>
            </w:r>
            <w:r>
              <w:rPr>
                <w:rFonts w:hint="eastAsia" w:ascii="仿宋" w:hAnsi="仿宋" w:eastAsia="仿宋" w:cs="宋体"/>
                <w:color w:val="000000"/>
                <w:sz w:val="24"/>
                <w:szCs w:val="24"/>
              </w:rPr>
              <w:t>2018</w:t>
            </w:r>
            <w:r>
              <w:rPr>
                <w:rFonts w:hint="eastAsia" w:ascii="仿宋" w:hAnsi="仿宋" w:eastAsia="仿宋" w:cs="微软雅黑"/>
                <w:color w:val="000000"/>
                <w:sz w:val="24"/>
                <w:szCs w:val="24"/>
              </w:rPr>
              <w:t>年</w:t>
            </w:r>
            <w:r>
              <w:rPr>
                <w:rFonts w:hint="eastAsia" w:ascii="仿宋" w:hAnsi="仿宋" w:eastAsia="仿宋" w:cs="宋体"/>
                <w:color w:val="000000"/>
                <w:sz w:val="24"/>
                <w:szCs w:val="24"/>
              </w:rPr>
              <w:t>5</w:t>
            </w:r>
            <w:r>
              <w:rPr>
                <w:rFonts w:hint="eastAsia" w:ascii="仿宋" w:hAnsi="仿宋" w:eastAsia="仿宋" w:cs="微软雅黑"/>
                <w:color w:val="000000"/>
                <w:sz w:val="24"/>
                <w:szCs w:val="24"/>
              </w:rPr>
              <w:t>月至今在广西中之美投资有限公司董事长兼总经理</w:t>
            </w:r>
          </w:p>
        </w:tc>
        <w:tc>
          <w:tcPr>
            <w:tcW w:w="1232"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1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1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公司理财</w:t>
            </w:r>
          </w:p>
        </w:tc>
        <w:tc>
          <w:tcPr>
            <w:tcW w:w="12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60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兼职</w:t>
            </w:r>
          </w:p>
        </w:tc>
        <w:tc>
          <w:tcPr>
            <w:tcW w:w="118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金融工程</w:t>
            </w:r>
          </w:p>
        </w:tc>
      </w:tr>
      <w:tr>
        <w:tblPrEx>
          <w:tblLayout w:type="fixed"/>
          <w:tblCellMar>
            <w:top w:w="0" w:type="dxa"/>
            <w:left w:w="108" w:type="dxa"/>
            <w:bottom w:w="0" w:type="dxa"/>
            <w:right w:w="108" w:type="dxa"/>
          </w:tblCellMar>
        </w:tblPrEx>
        <w:trPr>
          <w:trHeight w:val="416" w:hRule="atLeast"/>
        </w:trPr>
        <w:tc>
          <w:tcPr>
            <w:tcW w:w="471"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钟明容</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女</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32</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讲师</w:t>
            </w:r>
          </w:p>
        </w:tc>
        <w:tc>
          <w:tcPr>
            <w:tcW w:w="45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经济管理系</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国际经济与贸易</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学士学位</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长春理工大学</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法律</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硕士</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武汉大学</w:t>
            </w:r>
          </w:p>
        </w:tc>
        <w:tc>
          <w:tcPr>
            <w:tcW w:w="13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2013</w:t>
            </w:r>
            <w:r>
              <w:rPr>
                <w:rFonts w:hint="eastAsia" w:ascii="仿宋" w:hAnsi="仿宋" w:eastAsia="仿宋" w:cs="微软雅黑"/>
                <w:color w:val="000000"/>
                <w:sz w:val="24"/>
                <w:szCs w:val="24"/>
              </w:rPr>
              <w:t>年</w:t>
            </w:r>
            <w:r>
              <w:rPr>
                <w:rFonts w:hint="eastAsia" w:ascii="仿宋" w:hAnsi="仿宋" w:eastAsia="仿宋" w:cs="宋体"/>
                <w:color w:val="000000"/>
                <w:sz w:val="24"/>
                <w:szCs w:val="24"/>
              </w:rPr>
              <w:t>-</w:t>
            </w:r>
            <w:r>
              <w:rPr>
                <w:rFonts w:hint="eastAsia" w:ascii="仿宋" w:hAnsi="仿宋" w:eastAsia="仿宋" w:cs="微软雅黑"/>
                <w:color w:val="000000"/>
                <w:sz w:val="24"/>
                <w:szCs w:val="24"/>
              </w:rPr>
              <w:t>至今南宁师范学院师园学院，经管系专任教师</w:t>
            </w:r>
          </w:p>
        </w:tc>
        <w:tc>
          <w:tcPr>
            <w:tcW w:w="1232"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1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财经法规与会计职业道德，经济法</w:t>
            </w:r>
          </w:p>
        </w:tc>
        <w:tc>
          <w:tcPr>
            <w:tcW w:w="11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财经法规与会计职业道德，税法，经济法</w:t>
            </w:r>
          </w:p>
        </w:tc>
        <w:tc>
          <w:tcPr>
            <w:tcW w:w="12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财政学，经济法</w:t>
            </w:r>
          </w:p>
        </w:tc>
        <w:tc>
          <w:tcPr>
            <w:tcW w:w="60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专职</w:t>
            </w:r>
          </w:p>
        </w:tc>
        <w:tc>
          <w:tcPr>
            <w:tcW w:w="118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国际经济与贸易，市场营销，金融工程，</w:t>
            </w:r>
          </w:p>
        </w:tc>
      </w:tr>
      <w:tr>
        <w:tblPrEx>
          <w:tblLayout w:type="fixed"/>
          <w:tblCellMar>
            <w:top w:w="0" w:type="dxa"/>
            <w:left w:w="108" w:type="dxa"/>
            <w:bottom w:w="0" w:type="dxa"/>
            <w:right w:w="108" w:type="dxa"/>
          </w:tblCellMar>
        </w:tblPrEx>
        <w:trPr>
          <w:trHeight w:val="1890" w:hRule="atLeast"/>
        </w:trPr>
        <w:tc>
          <w:tcPr>
            <w:tcW w:w="471"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黄江美</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女</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47</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讲师</w:t>
            </w:r>
          </w:p>
        </w:tc>
        <w:tc>
          <w:tcPr>
            <w:tcW w:w="45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经济管理系</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企业管理</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学士</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广西师院</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教育经济与管理</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硕士</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广西大学</w:t>
            </w:r>
          </w:p>
        </w:tc>
        <w:tc>
          <w:tcPr>
            <w:tcW w:w="13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2014</w:t>
            </w:r>
            <w:r>
              <w:rPr>
                <w:rFonts w:hint="eastAsia" w:ascii="仿宋" w:hAnsi="仿宋" w:eastAsia="仿宋" w:cs="微软雅黑"/>
                <w:color w:val="000000"/>
                <w:sz w:val="24"/>
                <w:szCs w:val="24"/>
              </w:rPr>
              <w:t>年</w:t>
            </w:r>
            <w:r>
              <w:rPr>
                <w:rFonts w:hint="eastAsia" w:ascii="仿宋" w:hAnsi="仿宋" w:eastAsia="仿宋" w:cs="宋体"/>
                <w:color w:val="000000"/>
                <w:sz w:val="24"/>
                <w:szCs w:val="24"/>
              </w:rPr>
              <w:t>9</w:t>
            </w:r>
            <w:r>
              <w:rPr>
                <w:rFonts w:hint="eastAsia" w:ascii="仿宋" w:hAnsi="仿宋" w:eastAsia="仿宋" w:cs="微软雅黑"/>
                <w:color w:val="000000"/>
                <w:sz w:val="24"/>
                <w:szCs w:val="24"/>
              </w:rPr>
              <w:t>月</w:t>
            </w:r>
            <w:r>
              <w:rPr>
                <w:rFonts w:hint="eastAsia" w:ascii="仿宋" w:hAnsi="仿宋" w:eastAsia="仿宋" w:cs="宋体"/>
                <w:color w:val="000000"/>
                <w:sz w:val="24"/>
                <w:szCs w:val="24"/>
              </w:rPr>
              <w:t>-</w:t>
            </w:r>
            <w:r>
              <w:rPr>
                <w:rFonts w:hint="eastAsia" w:ascii="仿宋" w:hAnsi="仿宋" w:eastAsia="仿宋" w:cs="微软雅黑"/>
                <w:color w:val="000000"/>
                <w:sz w:val="24"/>
                <w:szCs w:val="24"/>
              </w:rPr>
              <w:t>至今南宁师范学院师园学院，经管系专任教师</w:t>
            </w:r>
          </w:p>
        </w:tc>
        <w:tc>
          <w:tcPr>
            <w:tcW w:w="1232"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1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1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市场营销学</w:t>
            </w:r>
          </w:p>
        </w:tc>
        <w:tc>
          <w:tcPr>
            <w:tcW w:w="12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市场营销学，管理学</w:t>
            </w:r>
          </w:p>
        </w:tc>
        <w:tc>
          <w:tcPr>
            <w:tcW w:w="60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专职</w:t>
            </w:r>
          </w:p>
        </w:tc>
        <w:tc>
          <w:tcPr>
            <w:tcW w:w="118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国际经济与贸易，市场营销，金融工程</w:t>
            </w:r>
          </w:p>
        </w:tc>
      </w:tr>
      <w:tr>
        <w:tblPrEx>
          <w:tblLayout w:type="fixed"/>
          <w:tblCellMar>
            <w:top w:w="0" w:type="dxa"/>
            <w:left w:w="108" w:type="dxa"/>
            <w:bottom w:w="0" w:type="dxa"/>
            <w:right w:w="108" w:type="dxa"/>
          </w:tblCellMar>
        </w:tblPrEx>
        <w:trPr>
          <w:trHeight w:val="1890" w:hRule="atLeast"/>
        </w:trPr>
        <w:tc>
          <w:tcPr>
            <w:tcW w:w="471"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徐瑜</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女</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37</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中级经济师</w:t>
            </w:r>
          </w:p>
        </w:tc>
        <w:tc>
          <w:tcPr>
            <w:tcW w:w="45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经济管理系</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金融学</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本科</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哈尔滨工程大学</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金融学</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硕士</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广西大学</w:t>
            </w:r>
          </w:p>
        </w:tc>
        <w:tc>
          <w:tcPr>
            <w:tcW w:w="13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1</w:t>
            </w:r>
            <w:r>
              <w:rPr>
                <w:rFonts w:hint="eastAsia" w:ascii="仿宋" w:hAnsi="仿宋" w:eastAsia="仿宋" w:cs="微软雅黑"/>
                <w:color w:val="000000"/>
                <w:sz w:val="24"/>
                <w:szCs w:val="24"/>
              </w:rPr>
              <w:t>、</w:t>
            </w:r>
            <w:r>
              <w:rPr>
                <w:rFonts w:hint="eastAsia" w:ascii="仿宋" w:hAnsi="仿宋" w:eastAsia="仿宋" w:cs="宋体"/>
                <w:color w:val="000000"/>
                <w:sz w:val="24"/>
                <w:szCs w:val="24"/>
              </w:rPr>
              <w:t>2012</w:t>
            </w:r>
            <w:r>
              <w:rPr>
                <w:rFonts w:hint="eastAsia" w:ascii="仿宋" w:hAnsi="仿宋" w:eastAsia="仿宋" w:cs="微软雅黑"/>
                <w:color w:val="000000"/>
                <w:sz w:val="24"/>
                <w:szCs w:val="24"/>
              </w:rPr>
              <w:t>年</w:t>
            </w:r>
            <w:r>
              <w:rPr>
                <w:rFonts w:hint="eastAsia" w:ascii="仿宋" w:hAnsi="仿宋" w:eastAsia="仿宋" w:cs="宋体"/>
                <w:color w:val="000000"/>
                <w:sz w:val="24"/>
                <w:szCs w:val="24"/>
              </w:rPr>
              <w:t>-2008</w:t>
            </w:r>
            <w:r>
              <w:rPr>
                <w:rFonts w:hint="eastAsia" w:ascii="仿宋" w:hAnsi="仿宋" w:eastAsia="仿宋" w:cs="微软雅黑"/>
                <w:color w:val="000000"/>
                <w:sz w:val="24"/>
                <w:szCs w:val="24"/>
              </w:rPr>
              <w:t>年在中投证券工作</w:t>
            </w:r>
            <w:r>
              <w:rPr>
                <w:rFonts w:hint="eastAsia" w:ascii="仿宋" w:hAnsi="仿宋" w:eastAsia="仿宋" w:cs="宋体"/>
                <w:color w:val="000000"/>
                <w:sz w:val="24"/>
                <w:szCs w:val="24"/>
              </w:rPr>
              <w:br w:type="textWrapping"/>
            </w:r>
            <w:r>
              <w:rPr>
                <w:rFonts w:hint="eastAsia" w:ascii="仿宋" w:hAnsi="仿宋" w:eastAsia="仿宋" w:cs="宋体"/>
                <w:color w:val="000000"/>
                <w:sz w:val="24"/>
                <w:szCs w:val="24"/>
              </w:rPr>
              <w:t>2</w:t>
            </w:r>
            <w:r>
              <w:rPr>
                <w:rFonts w:hint="eastAsia" w:ascii="仿宋" w:hAnsi="仿宋" w:eastAsia="仿宋" w:cs="微软雅黑"/>
                <w:color w:val="000000"/>
                <w:sz w:val="24"/>
                <w:szCs w:val="24"/>
              </w:rPr>
              <w:t>、</w:t>
            </w:r>
            <w:r>
              <w:rPr>
                <w:rFonts w:hint="eastAsia" w:ascii="仿宋" w:hAnsi="仿宋" w:eastAsia="仿宋" w:cs="宋体"/>
                <w:color w:val="000000"/>
                <w:sz w:val="24"/>
                <w:szCs w:val="24"/>
              </w:rPr>
              <w:t>2018</w:t>
            </w:r>
            <w:r>
              <w:rPr>
                <w:rFonts w:hint="eastAsia" w:ascii="仿宋" w:hAnsi="仿宋" w:eastAsia="仿宋" w:cs="微软雅黑"/>
                <w:color w:val="000000"/>
                <w:sz w:val="24"/>
                <w:szCs w:val="24"/>
              </w:rPr>
              <w:t>年</w:t>
            </w:r>
            <w:r>
              <w:rPr>
                <w:rFonts w:hint="eastAsia" w:ascii="仿宋" w:hAnsi="仿宋" w:eastAsia="仿宋" w:cs="宋体"/>
                <w:color w:val="000000"/>
                <w:sz w:val="24"/>
                <w:szCs w:val="24"/>
              </w:rPr>
              <w:t>-</w:t>
            </w:r>
            <w:r>
              <w:rPr>
                <w:rFonts w:hint="eastAsia" w:ascii="仿宋" w:hAnsi="仿宋" w:eastAsia="仿宋" w:cs="微软雅黑"/>
                <w:color w:val="000000"/>
                <w:sz w:val="24"/>
                <w:szCs w:val="24"/>
              </w:rPr>
              <w:t>至今南宁师范学院师园学院，经管系专任教师</w:t>
            </w:r>
          </w:p>
        </w:tc>
        <w:tc>
          <w:tcPr>
            <w:tcW w:w="1232"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1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1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金融学</w:t>
            </w:r>
          </w:p>
        </w:tc>
        <w:tc>
          <w:tcPr>
            <w:tcW w:w="12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金融学，证券投资实务</w:t>
            </w:r>
          </w:p>
        </w:tc>
        <w:tc>
          <w:tcPr>
            <w:tcW w:w="60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专职</w:t>
            </w:r>
          </w:p>
        </w:tc>
        <w:tc>
          <w:tcPr>
            <w:tcW w:w="118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国际经济与贸易，市场营销，金融工程</w:t>
            </w:r>
          </w:p>
        </w:tc>
      </w:tr>
      <w:tr>
        <w:tblPrEx>
          <w:tblLayout w:type="fixed"/>
          <w:tblCellMar>
            <w:top w:w="0" w:type="dxa"/>
            <w:left w:w="108" w:type="dxa"/>
            <w:bottom w:w="0" w:type="dxa"/>
            <w:right w:w="108" w:type="dxa"/>
          </w:tblCellMar>
        </w:tblPrEx>
        <w:trPr>
          <w:trHeight w:val="558" w:hRule="atLeast"/>
        </w:trPr>
        <w:tc>
          <w:tcPr>
            <w:tcW w:w="471"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陈露</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女</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58</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讲师</w:t>
            </w:r>
          </w:p>
        </w:tc>
        <w:tc>
          <w:tcPr>
            <w:tcW w:w="45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经济管理系</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经济学</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学士</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重庆工商大学</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经济学</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学士</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重庆工商大学</w:t>
            </w:r>
          </w:p>
        </w:tc>
        <w:tc>
          <w:tcPr>
            <w:tcW w:w="13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1980</w:t>
            </w:r>
            <w:r>
              <w:rPr>
                <w:rFonts w:hint="eastAsia" w:ascii="仿宋" w:hAnsi="仿宋" w:eastAsia="仿宋" w:cs="微软雅黑"/>
                <w:color w:val="000000"/>
                <w:sz w:val="24"/>
                <w:szCs w:val="24"/>
              </w:rPr>
              <w:t>年</w:t>
            </w:r>
            <w:r>
              <w:rPr>
                <w:rFonts w:hint="eastAsia" w:ascii="仿宋" w:hAnsi="仿宋" w:eastAsia="仿宋" w:cs="宋体"/>
                <w:color w:val="000000"/>
                <w:sz w:val="24"/>
                <w:szCs w:val="24"/>
              </w:rPr>
              <w:t>-</w:t>
            </w:r>
            <w:r>
              <w:rPr>
                <w:rFonts w:hint="eastAsia" w:ascii="仿宋" w:hAnsi="仿宋" w:eastAsia="仿宋" w:cs="微软雅黑"/>
                <w:color w:val="000000"/>
                <w:sz w:val="24"/>
                <w:szCs w:val="24"/>
              </w:rPr>
              <w:t>至今</w:t>
            </w:r>
            <w:r>
              <w:rPr>
                <w:rFonts w:hint="eastAsia" w:ascii="仿宋" w:hAnsi="仿宋" w:eastAsia="仿宋" w:cs="宋体"/>
                <w:color w:val="000000"/>
                <w:sz w:val="24"/>
                <w:szCs w:val="24"/>
              </w:rPr>
              <w:t xml:space="preserve"> </w:t>
            </w:r>
            <w:r>
              <w:rPr>
                <w:rFonts w:hint="eastAsia" w:ascii="仿宋" w:hAnsi="仿宋" w:eastAsia="仿宋" w:cs="微软雅黑"/>
                <w:color w:val="000000"/>
                <w:sz w:val="24"/>
                <w:szCs w:val="24"/>
              </w:rPr>
              <w:t>广西财经学院，专任教师</w:t>
            </w:r>
          </w:p>
        </w:tc>
        <w:tc>
          <w:tcPr>
            <w:tcW w:w="1232"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1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企业战略管理</w:t>
            </w:r>
          </w:p>
        </w:tc>
        <w:tc>
          <w:tcPr>
            <w:tcW w:w="11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2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60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兼职</w:t>
            </w:r>
          </w:p>
        </w:tc>
        <w:tc>
          <w:tcPr>
            <w:tcW w:w="118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国际经济与贸易，市场营销</w:t>
            </w:r>
          </w:p>
        </w:tc>
      </w:tr>
      <w:tr>
        <w:tblPrEx>
          <w:tblLayout w:type="fixed"/>
          <w:tblCellMar>
            <w:top w:w="0" w:type="dxa"/>
            <w:left w:w="108" w:type="dxa"/>
            <w:bottom w:w="0" w:type="dxa"/>
            <w:right w:w="108" w:type="dxa"/>
          </w:tblCellMar>
        </w:tblPrEx>
        <w:trPr>
          <w:trHeight w:val="2205" w:hRule="atLeast"/>
        </w:trPr>
        <w:tc>
          <w:tcPr>
            <w:tcW w:w="471"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李湘君</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女</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34</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讲师</w:t>
            </w:r>
          </w:p>
        </w:tc>
        <w:tc>
          <w:tcPr>
            <w:tcW w:w="45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经济管理系</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国际经济与贸易</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学士</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中央民族大学</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国际贸易学</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硕士</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首都经济贸易大学</w:t>
            </w:r>
          </w:p>
        </w:tc>
        <w:tc>
          <w:tcPr>
            <w:tcW w:w="13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2012</w:t>
            </w:r>
            <w:r>
              <w:rPr>
                <w:rFonts w:hint="eastAsia" w:ascii="仿宋" w:hAnsi="仿宋" w:eastAsia="仿宋" w:cs="微软雅黑"/>
                <w:color w:val="000000"/>
                <w:sz w:val="24"/>
                <w:szCs w:val="24"/>
              </w:rPr>
              <w:t>年至今从教于南宁师范大学师园学院</w:t>
            </w:r>
          </w:p>
        </w:tc>
        <w:tc>
          <w:tcPr>
            <w:tcW w:w="1232"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1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1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2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实习指导</w:t>
            </w:r>
          </w:p>
        </w:tc>
        <w:tc>
          <w:tcPr>
            <w:tcW w:w="60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专职</w:t>
            </w:r>
          </w:p>
        </w:tc>
        <w:tc>
          <w:tcPr>
            <w:tcW w:w="118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国际经济与贸易，市场营销，金融工程</w:t>
            </w:r>
          </w:p>
        </w:tc>
      </w:tr>
      <w:tr>
        <w:tblPrEx>
          <w:tblLayout w:type="fixed"/>
          <w:tblCellMar>
            <w:top w:w="0" w:type="dxa"/>
            <w:left w:w="108" w:type="dxa"/>
            <w:bottom w:w="0" w:type="dxa"/>
            <w:right w:w="108" w:type="dxa"/>
          </w:tblCellMar>
        </w:tblPrEx>
        <w:trPr>
          <w:trHeight w:val="4725" w:hRule="atLeast"/>
        </w:trPr>
        <w:tc>
          <w:tcPr>
            <w:tcW w:w="471"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何杭佳</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男</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46</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讲师</w:t>
            </w:r>
          </w:p>
        </w:tc>
        <w:tc>
          <w:tcPr>
            <w:tcW w:w="45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理工系</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数学教育</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学士</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广西师范大学</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应用数学</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硕士</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吉林大学</w:t>
            </w:r>
          </w:p>
        </w:tc>
        <w:tc>
          <w:tcPr>
            <w:tcW w:w="13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2017</w:t>
            </w:r>
            <w:r>
              <w:rPr>
                <w:rFonts w:hint="eastAsia" w:ascii="仿宋" w:hAnsi="仿宋" w:eastAsia="仿宋" w:cs="微软雅黑"/>
                <w:color w:val="000000"/>
                <w:sz w:val="24"/>
                <w:szCs w:val="24"/>
              </w:rPr>
              <w:t>年</w:t>
            </w:r>
            <w:r>
              <w:rPr>
                <w:rFonts w:hint="eastAsia" w:ascii="仿宋" w:hAnsi="仿宋" w:eastAsia="仿宋" w:cs="宋体"/>
                <w:color w:val="000000"/>
                <w:sz w:val="24"/>
                <w:szCs w:val="24"/>
              </w:rPr>
              <w:t>3</w:t>
            </w:r>
            <w:r>
              <w:rPr>
                <w:rFonts w:hint="eastAsia" w:ascii="仿宋" w:hAnsi="仿宋" w:eastAsia="仿宋" w:cs="微软雅黑"/>
                <w:color w:val="000000"/>
                <w:sz w:val="24"/>
                <w:szCs w:val="24"/>
              </w:rPr>
              <w:t>月</w:t>
            </w:r>
            <w:r>
              <w:rPr>
                <w:rFonts w:hint="eastAsia" w:ascii="仿宋" w:hAnsi="仿宋" w:eastAsia="仿宋" w:cs="宋体"/>
                <w:color w:val="000000"/>
                <w:sz w:val="24"/>
                <w:szCs w:val="24"/>
              </w:rPr>
              <w:t>-</w:t>
            </w:r>
            <w:r>
              <w:rPr>
                <w:rFonts w:hint="eastAsia" w:ascii="仿宋" w:hAnsi="仿宋" w:eastAsia="仿宋" w:cs="微软雅黑"/>
                <w:color w:val="000000"/>
                <w:sz w:val="24"/>
                <w:szCs w:val="24"/>
              </w:rPr>
              <w:t>至今南宁师范学院师园学院，理工系专任教师</w:t>
            </w:r>
          </w:p>
        </w:tc>
        <w:tc>
          <w:tcPr>
            <w:tcW w:w="1232"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概率论与数理统计</w:t>
            </w:r>
          </w:p>
        </w:tc>
        <w:tc>
          <w:tcPr>
            <w:tcW w:w="11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概率论与数理统计</w:t>
            </w:r>
          </w:p>
        </w:tc>
        <w:tc>
          <w:tcPr>
            <w:tcW w:w="11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概率论与数理统计</w:t>
            </w:r>
          </w:p>
        </w:tc>
        <w:tc>
          <w:tcPr>
            <w:tcW w:w="12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微积分，概率论与数理统计</w:t>
            </w:r>
          </w:p>
        </w:tc>
        <w:tc>
          <w:tcPr>
            <w:tcW w:w="60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专职</w:t>
            </w:r>
          </w:p>
        </w:tc>
        <w:tc>
          <w:tcPr>
            <w:tcW w:w="118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数学与应用数学、地理学、计算机软件与技术、电子与信息技术、信息管理与信息系统、小学教育</w:t>
            </w:r>
          </w:p>
        </w:tc>
      </w:tr>
      <w:tr>
        <w:tblPrEx>
          <w:tblLayout w:type="fixed"/>
          <w:tblCellMar>
            <w:top w:w="0" w:type="dxa"/>
            <w:left w:w="108" w:type="dxa"/>
            <w:bottom w:w="0" w:type="dxa"/>
            <w:right w:w="108" w:type="dxa"/>
          </w:tblCellMar>
        </w:tblPrEx>
        <w:trPr>
          <w:trHeight w:val="1575" w:hRule="atLeast"/>
        </w:trPr>
        <w:tc>
          <w:tcPr>
            <w:tcW w:w="471"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黄慧萍</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女</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38</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讲师</w:t>
            </w:r>
          </w:p>
        </w:tc>
        <w:tc>
          <w:tcPr>
            <w:tcW w:w="45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经济管理系</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数学教育</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学士</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南宁地区教育学院</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应用数学</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无</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广西师范学院</w:t>
            </w:r>
          </w:p>
        </w:tc>
        <w:tc>
          <w:tcPr>
            <w:tcW w:w="13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2014</w:t>
            </w:r>
            <w:r>
              <w:rPr>
                <w:rFonts w:hint="eastAsia" w:ascii="仿宋" w:hAnsi="仿宋" w:eastAsia="仿宋" w:cs="微软雅黑"/>
                <w:color w:val="000000"/>
                <w:sz w:val="24"/>
                <w:szCs w:val="24"/>
              </w:rPr>
              <w:t>年至今在南宁学院任教</w:t>
            </w:r>
          </w:p>
        </w:tc>
        <w:tc>
          <w:tcPr>
            <w:tcW w:w="1232"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1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统计学原理</w:t>
            </w:r>
          </w:p>
        </w:tc>
        <w:tc>
          <w:tcPr>
            <w:tcW w:w="11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2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60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兼职</w:t>
            </w:r>
          </w:p>
        </w:tc>
        <w:tc>
          <w:tcPr>
            <w:tcW w:w="118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无</w:t>
            </w:r>
          </w:p>
        </w:tc>
      </w:tr>
      <w:tr>
        <w:tblPrEx>
          <w:tblLayout w:type="fixed"/>
          <w:tblCellMar>
            <w:top w:w="0" w:type="dxa"/>
            <w:left w:w="108" w:type="dxa"/>
            <w:bottom w:w="0" w:type="dxa"/>
            <w:right w:w="108" w:type="dxa"/>
          </w:tblCellMar>
        </w:tblPrEx>
        <w:trPr>
          <w:trHeight w:val="945" w:hRule="atLeast"/>
        </w:trPr>
        <w:tc>
          <w:tcPr>
            <w:tcW w:w="471"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宁宏新</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女</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36</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讲师</w:t>
            </w:r>
          </w:p>
        </w:tc>
        <w:tc>
          <w:tcPr>
            <w:tcW w:w="45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理工系</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物理学</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学士</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玉林师范学院</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理论物理</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硕士</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广西大学</w:t>
            </w:r>
          </w:p>
        </w:tc>
        <w:tc>
          <w:tcPr>
            <w:tcW w:w="13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大学老师</w:t>
            </w:r>
          </w:p>
        </w:tc>
        <w:tc>
          <w:tcPr>
            <w:tcW w:w="1232"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1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微积分</w:t>
            </w:r>
          </w:p>
        </w:tc>
        <w:tc>
          <w:tcPr>
            <w:tcW w:w="11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2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60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专职</w:t>
            </w:r>
          </w:p>
        </w:tc>
        <w:tc>
          <w:tcPr>
            <w:tcW w:w="118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r>
      <w:tr>
        <w:tblPrEx>
          <w:tblLayout w:type="fixed"/>
          <w:tblCellMar>
            <w:top w:w="0" w:type="dxa"/>
            <w:left w:w="108" w:type="dxa"/>
            <w:bottom w:w="0" w:type="dxa"/>
            <w:right w:w="108" w:type="dxa"/>
          </w:tblCellMar>
        </w:tblPrEx>
        <w:trPr>
          <w:trHeight w:val="1080" w:hRule="atLeast"/>
        </w:trPr>
        <w:tc>
          <w:tcPr>
            <w:tcW w:w="471"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杨迪</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女</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32</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讲师</w:t>
            </w:r>
          </w:p>
        </w:tc>
        <w:tc>
          <w:tcPr>
            <w:tcW w:w="45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理工系</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数学与应用数学</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学士</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玉林师范学院</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数学与应用数学</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硕士</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桂林电子科技大学</w:t>
            </w:r>
          </w:p>
        </w:tc>
        <w:tc>
          <w:tcPr>
            <w:tcW w:w="13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大学老师</w:t>
            </w:r>
          </w:p>
        </w:tc>
        <w:tc>
          <w:tcPr>
            <w:tcW w:w="1232"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1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1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2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微积分</w:t>
            </w:r>
          </w:p>
        </w:tc>
        <w:tc>
          <w:tcPr>
            <w:tcW w:w="60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专职</w:t>
            </w:r>
          </w:p>
        </w:tc>
        <w:tc>
          <w:tcPr>
            <w:tcW w:w="118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r>
      <w:tr>
        <w:tblPrEx>
          <w:tblLayout w:type="fixed"/>
          <w:tblCellMar>
            <w:top w:w="0" w:type="dxa"/>
            <w:left w:w="108" w:type="dxa"/>
            <w:bottom w:w="0" w:type="dxa"/>
            <w:right w:w="108" w:type="dxa"/>
          </w:tblCellMar>
        </w:tblPrEx>
        <w:trPr>
          <w:trHeight w:val="1575" w:hRule="atLeast"/>
        </w:trPr>
        <w:tc>
          <w:tcPr>
            <w:tcW w:w="471"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苏丽琴</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女</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54</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讲师</w:t>
            </w:r>
          </w:p>
        </w:tc>
        <w:tc>
          <w:tcPr>
            <w:tcW w:w="45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经济管理系</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数学方法论</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无</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广西大学</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数学方法论</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无</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广西大学</w:t>
            </w:r>
          </w:p>
        </w:tc>
        <w:tc>
          <w:tcPr>
            <w:tcW w:w="13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232"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微积分</w:t>
            </w:r>
          </w:p>
        </w:tc>
        <w:tc>
          <w:tcPr>
            <w:tcW w:w="11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1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2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60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兼职</w:t>
            </w:r>
          </w:p>
        </w:tc>
        <w:tc>
          <w:tcPr>
            <w:tcW w:w="118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无</w:t>
            </w:r>
          </w:p>
        </w:tc>
      </w:tr>
      <w:tr>
        <w:tblPrEx>
          <w:tblLayout w:type="fixed"/>
          <w:tblCellMar>
            <w:top w:w="0" w:type="dxa"/>
            <w:left w:w="108" w:type="dxa"/>
            <w:bottom w:w="0" w:type="dxa"/>
            <w:right w:w="108" w:type="dxa"/>
          </w:tblCellMar>
        </w:tblPrEx>
        <w:trPr>
          <w:trHeight w:val="2205" w:hRule="atLeast"/>
        </w:trPr>
        <w:tc>
          <w:tcPr>
            <w:tcW w:w="471"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韦梅坚</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女</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40</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讲师</w:t>
            </w:r>
          </w:p>
        </w:tc>
        <w:tc>
          <w:tcPr>
            <w:tcW w:w="45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经济管理系</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数学与应用数学</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无</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广西师范学院</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数学与应用数学</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无</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广西师范学院</w:t>
            </w:r>
          </w:p>
        </w:tc>
        <w:tc>
          <w:tcPr>
            <w:tcW w:w="13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232"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线性代数</w:t>
            </w:r>
          </w:p>
        </w:tc>
        <w:tc>
          <w:tcPr>
            <w:tcW w:w="11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1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2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60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兼职</w:t>
            </w:r>
          </w:p>
        </w:tc>
        <w:tc>
          <w:tcPr>
            <w:tcW w:w="118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金融工程</w:t>
            </w:r>
          </w:p>
        </w:tc>
      </w:tr>
      <w:tr>
        <w:tblPrEx>
          <w:tblLayout w:type="fixed"/>
          <w:tblCellMar>
            <w:top w:w="0" w:type="dxa"/>
            <w:left w:w="108" w:type="dxa"/>
            <w:bottom w:w="0" w:type="dxa"/>
            <w:right w:w="108" w:type="dxa"/>
          </w:tblCellMar>
        </w:tblPrEx>
        <w:trPr>
          <w:trHeight w:val="4095" w:hRule="atLeast"/>
        </w:trPr>
        <w:tc>
          <w:tcPr>
            <w:tcW w:w="471"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黄闵</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女</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32</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会计从业资格证</w:t>
            </w:r>
          </w:p>
        </w:tc>
        <w:tc>
          <w:tcPr>
            <w:tcW w:w="45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经济管理系</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工商管理</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学士</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法国</w:t>
            </w:r>
            <w:r>
              <w:rPr>
                <w:rFonts w:hint="eastAsia" w:ascii="仿宋" w:hAnsi="仿宋" w:eastAsia="仿宋" w:cs="宋体"/>
                <w:color w:val="000000"/>
                <w:sz w:val="24"/>
                <w:szCs w:val="24"/>
              </w:rPr>
              <w:t>IPAG</w:t>
            </w:r>
            <w:r>
              <w:rPr>
                <w:rFonts w:hint="eastAsia" w:ascii="仿宋" w:hAnsi="仿宋" w:eastAsia="仿宋" w:cs="微软雅黑"/>
                <w:color w:val="000000"/>
                <w:sz w:val="24"/>
                <w:szCs w:val="24"/>
              </w:rPr>
              <w:t>高等商学院</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金融学</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硕士</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法国</w:t>
            </w:r>
            <w:r>
              <w:rPr>
                <w:rFonts w:hint="eastAsia" w:ascii="仿宋" w:hAnsi="仿宋" w:eastAsia="仿宋" w:cs="宋体"/>
                <w:color w:val="000000"/>
                <w:sz w:val="24"/>
                <w:szCs w:val="24"/>
              </w:rPr>
              <w:t>IPAG</w:t>
            </w:r>
            <w:r>
              <w:rPr>
                <w:rFonts w:hint="eastAsia" w:ascii="仿宋" w:hAnsi="仿宋" w:eastAsia="仿宋" w:cs="微软雅黑"/>
                <w:color w:val="000000"/>
                <w:sz w:val="24"/>
                <w:szCs w:val="24"/>
              </w:rPr>
              <w:t>高等商学院</w:t>
            </w:r>
          </w:p>
        </w:tc>
        <w:tc>
          <w:tcPr>
            <w:tcW w:w="13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2017</w:t>
            </w:r>
            <w:r>
              <w:rPr>
                <w:rFonts w:hint="eastAsia" w:ascii="仿宋" w:hAnsi="仿宋" w:eastAsia="仿宋" w:cs="微软雅黑"/>
                <w:color w:val="000000"/>
                <w:sz w:val="24"/>
                <w:szCs w:val="24"/>
              </w:rPr>
              <w:t>年</w:t>
            </w:r>
            <w:r>
              <w:rPr>
                <w:rFonts w:hint="eastAsia" w:ascii="仿宋" w:hAnsi="仿宋" w:eastAsia="仿宋" w:cs="宋体"/>
                <w:color w:val="000000"/>
                <w:sz w:val="24"/>
                <w:szCs w:val="24"/>
              </w:rPr>
              <w:t>3</w:t>
            </w:r>
            <w:r>
              <w:rPr>
                <w:rFonts w:hint="eastAsia" w:ascii="仿宋" w:hAnsi="仿宋" w:eastAsia="仿宋" w:cs="微软雅黑"/>
                <w:color w:val="000000"/>
                <w:sz w:val="24"/>
                <w:szCs w:val="24"/>
              </w:rPr>
              <w:t>月</w:t>
            </w:r>
            <w:r>
              <w:rPr>
                <w:rFonts w:hint="eastAsia" w:ascii="仿宋" w:hAnsi="仿宋" w:eastAsia="仿宋" w:cs="宋体"/>
                <w:color w:val="000000"/>
                <w:sz w:val="24"/>
                <w:szCs w:val="24"/>
              </w:rPr>
              <w:t>-</w:t>
            </w:r>
            <w:r>
              <w:rPr>
                <w:rFonts w:hint="eastAsia" w:ascii="仿宋" w:hAnsi="仿宋" w:eastAsia="仿宋" w:cs="微软雅黑"/>
                <w:color w:val="000000"/>
                <w:sz w:val="24"/>
                <w:szCs w:val="24"/>
              </w:rPr>
              <w:t>至今</w:t>
            </w:r>
            <w:r>
              <w:rPr>
                <w:rFonts w:hint="eastAsia" w:ascii="仿宋" w:hAnsi="仿宋" w:eastAsia="仿宋" w:cs="宋体"/>
                <w:color w:val="000000"/>
                <w:sz w:val="24"/>
                <w:szCs w:val="24"/>
              </w:rPr>
              <w:t xml:space="preserve"> </w:t>
            </w:r>
            <w:r>
              <w:rPr>
                <w:rFonts w:hint="eastAsia" w:ascii="仿宋" w:hAnsi="仿宋" w:eastAsia="仿宋" w:cs="微软雅黑"/>
                <w:color w:val="000000"/>
                <w:sz w:val="24"/>
                <w:szCs w:val="24"/>
              </w:rPr>
              <w:t>南宁师范大学师园学院，经管系专任教师</w:t>
            </w:r>
          </w:p>
        </w:tc>
        <w:tc>
          <w:tcPr>
            <w:tcW w:w="1232"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中级财务会计（上）</w:t>
            </w:r>
          </w:p>
        </w:tc>
        <w:tc>
          <w:tcPr>
            <w:tcW w:w="11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中级财务会计（上），中级财务会计</w:t>
            </w:r>
            <w:r>
              <w:rPr>
                <w:rFonts w:hint="eastAsia" w:ascii="仿宋" w:hAnsi="仿宋" w:eastAsia="仿宋" w:cs="宋体"/>
                <w:color w:val="000000"/>
                <w:sz w:val="24"/>
                <w:szCs w:val="24"/>
              </w:rPr>
              <w:t>(</w:t>
            </w:r>
            <w:r>
              <w:rPr>
                <w:rFonts w:hint="eastAsia" w:ascii="仿宋" w:hAnsi="仿宋" w:eastAsia="仿宋" w:cs="微软雅黑"/>
                <w:color w:val="000000"/>
                <w:sz w:val="24"/>
                <w:szCs w:val="24"/>
              </w:rPr>
              <w:t>下</w:t>
            </w:r>
            <w:r>
              <w:rPr>
                <w:rFonts w:hint="eastAsia" w:ascii="仿宋" w:hAnsi="仿宋" w:eastAsia="仿宋" w:cs="宋体"/>
                <w:color w:val="000000"/>
                <w:sz w:val="24"/>
                <w:szCs w:val="24"/>
              </w:rPr>
              <w:t>)</w:t>
            </w:r>
            <w:r>
              <w:rPr>
                <w:rFonts w:hint="eastAsia" w:ascii="仿宋" w:hAnsi="仿宋" w:eastAsia="仿宋" w:cs="微软雅黑"/>
                <w:color w:val="000000"/>
                <w:sz w:val="24"/>
                <w:szCs w:val="24"/>
              </w:rPr>
              <w:t>，会计学基础</w:t>
            </w:r>
          </w:p>
        </w:tc>
        <w:tc>
          <w:tcPr>
            <w:tcW w:w="11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会计手工实训，会计学基础</w:t>
            </w:r>
          </w:p>
        </w:tc>
        <w:tc>
          <w:tcPr>
            <w:tcW w:w="12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中级财务会计（上），会计学基础，会计手工实训，出纳实务，中级财务会计（下），毕业论文指导</w:t>
            </w:r>
          </w:p>
        </w:tc>
        <w:tc>
          <w:tcPr>
            <w:tcW w:w="60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专职</w:t>
            </w:r>
          </w:p>
        </w:tc>
        <w:tc>
          <w:tcPr>
            <w:tcW w:w="118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国际经济与贸易，市场营销，金融工程</w:t>
            </w:r>
          </w:p>
        </w:tc>
      </w:tr>
      <w:tr>
        <w:tblPrEx>
          <w:tblLayout w:type="fixed"/>
          <w:tblCellMar>
            <w:top w:w="0" w:type="dxa"/>
            <w:left w:w="108" w:type="dxa"/>
            <w:bottom w:w="0" w:type="dxa"/>
            <w:right w:w="108" w:type="dxa"/>
          </w:tblCellMar>
        </w:tblPrEx>
        <w:trPr>
          <w:trHeight w:val="4095" w:hRule="atLeast"/>
        </w:trPr>
        <w:tc>
          <w:tcPr>
            <w:tcW w:w="471"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郭莎莎</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女</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31</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初级会计职称</w:t>
            </w:r>
          </w:p>
        </w:tc>
        <w:tc>
          <w:tcPr>
            <w:tcW w:w="45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经济管理系</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财务管理</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学士</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大连海事大学</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公共管理</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硕士</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中国地质大学（武汉）</w:t>
            </w:r>
          </w:p>
        </w:tc>
        <w:tc>
          <w:tcPr>
            <w:tcW w:w="13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1.2012</w:t>
            </w:r>
            <w:r>
              <w:rPr>
                <w:rFonts w:hint="eastAsia" w:ascii="仿宋" w:hAnsi="仿宋" w:eastAsia="仿宋" w:cs="微软雅黑"/>
                <w:color w:val="000000"/>
                <w:sz w:val="24"/>
                <w:szCs w:val="24"/>
              </w:rPr>
              <w:t>年</w:t>
            </w:r>
            <w:r>
              <w:rPr>
                <w:rFonts w:hint="eastAsia" w:ascii="仿宋" w:hAnsi="仿宋" w:eastAsia="仿宋" w:cs="宋体"/>
                <w:color w:val="000000"/>
                <w:sz w:val="24"/>
                <w:szCs w:val="24"/>
              </w:rPr>
              <w:t>7-2018</w:t>
            </w:r>
            <w:r>
              <w:rPr>
                <w:rFonts w:hint="eastAsia" w:ascii="仿宋" w:hAnsi="仿宋" w:eastAsia="仿宋" w:cs="微软雅黑"/>
                <w:color w:val="000000"/>
                <w:sz w:val="24"/>
                <w:szCs w:val="24"/>
              </w:rPr>
              <w:t>年</w:t>
            </w:r>
            <w:r>
              <w:rPr>
                <w:rFonts w:hint="eastAsia" w:ascii="仿宋" w:hAnsi="仿宋" w:eastAsia="仿宋" w:cs="宋体"/>
                <w:color w:val="000000"/>
                <w:sz w:val="24"/>
                <w:szCs w:val="24"/>
              </w:rPr>
              <w:t>10</w:t>
            </w:r>
            <w:r>
              <w:rPr>
                <w:rFonts w:hint="eastAsia" w:ascii="仿宋" w:hAnsi="仿宋" w:eastAsia="仿宋" w:cs="微软雅黑"/>
                <w:color w:val="000000"/>
                <w:sz w:val="24"/>
                <w:szCs w:val="24"/>
              </w:rPr>
              <w:t>：北京永拓会计师事务所（特殊普通合伙）广西分所</w:t>
            </w:r>
            <w:r>
              <w:rPr>
                <w:rFonts w:hint="eastAsia" w:ascii="仿宋" w:hAnsi="仿宋" w:eastAsia="仿宋" w:cs="宋体"/>
                <w:color w:val="000000"/>
                <w:sz w:val="24"/>
                <w:szCs w:val="24"/>
              </w:rPr>
              <w:t>-</w:t>
            </w:r>
            <w:r>
              <w:rPr>
                <w:rFonts w:hint="eastAsia" w:ascii="仿宋" w:hAnsi="仿宋" w:eastAsia="仿宋" w:cs="微软雅黑"/>
                <w:color w:val="000000"/>
                <w:sz w:val="24"/>
                <w:szCs w:val="24"/>
              </w:rPr>
              <w:t>审计项目经理</w:t>
            </w:r>
          </w:p>
        </w:tc>
        <w:tc>
          <w:tcPr>
            <w:tcW w:w="1232"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1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1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成本会计，管理会计，财务分析与</w:t>
            </w:r>
            <w:r>
              <w:rPr>
                <w:rFonts w:hint="eastAsia" w:ascii="仿宋" w:hAnsi="仿宋" w:eastAsia="仿宋" w:cs="宋体"/>
                <w:color w:val="000000"/>
                <w:sz w:val="24"/>
                <w:szCs w:val="24"/>
              </w:rPr>
              <w:t>EXCEL</w:t>
            </w:r>
            <w:r>
              <w:rPr>
                <w:rFonts w:hint="eastAsia" w:ascii="仿宋" w:hAnsi="仿宋" w:eastAsia="仿宋" w:cs="微软雅黑"/>
                <w:color w:val="000000"/>
                <w:sz w:val="24"/>
                <w:szCs w:val="24"/>
              </w:rPr>
              <w:t>在会计中的应用，财务管理案例分析</w:t>
            </w:r>
          </w:p>
        </w:tc>
        <w:tc>
          <w:tcPr>
            <w:tcW w:w="12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财务管理，高级财务会计，</w:t>
            </w:r>
            <w:r>
              <w:rPr>
                <w:rFonts w:hint="eastAsia" w:ascii="仿宋" w:hAnsi="仿宋" w:eastAsia="仿宋" w:cs="宋体"/>
                <w:color w:val="000000"/>
                <w:sz w:val="24"/>
                <w:szCs w:val="24"/>
              </w:rPr>
              <w:t>EXCEL</w:t>
            </w:r>
            <w:r>
              <w:rPr>
                <w:rFonts w:hint="eastAsia" w:ascii="仿宋" w:hAnsi="仿宋" w:eastAsia="仿宋" w:cs="微软雅黑"/>
                <w:color w:val="000000"/>
                <w:sz w:val="24"/>
                <w:szCs w:val="24"/>
              </w:rPr>
              <w:t>在会计与财务管理中的应用，中级财务会计（上），毕业论文指导</w:t>
            </w:r>
          </w:p>
        </w:tc>
        <w:tc>
          <w:tcPr>
            <w:tcW w:w="60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专职</w:t>
            </w:r>
          </w:p>
        </w:tc>
        <w:tc>
          <w:tcPr>
            <w:tcW w:w="118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国际经济与贸易，市场营销</w:t>
            </w:r>
          </w:p>
        </w:tc>
      </w:tr>
      <w:tr>
        <w:tblPrEx>
          <w:tblLayout w:type="fixed"/>
          <w:tblCellMar>
            <w:top w:w="0" w:type="dxa"/>
            <w:left w:w="108" w:type="dxa"/>
            <w:bottom w:w="0" w:type="dxa"/>
            <w:right w:w="108" w:type="dxa"/>
          </w:tblCellMar>
        </w:tblPrEx>
        <w:trPr>
          <w:trHeight w:val="1706" w:hRule="atLeast"/>
        </w:trPr>
        <w:tc>
          <w:tcPr>
            <w:tcW w:w="471"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微软雅黑"/>
                <w:color w:val="000000"/>
                <w:sz w:val="24"/>
                <w:szCs w:val="24"/>
              </w:rPr>
            </w:pPr>
            <w:r>
              <w:rPr>
                <w:rFonts w:hint="eastAsia" w:ascii="仿宋" w:hAnsi="仿宋" w:eastAsia="仿宋" w:cs="微软雅黑"/>
                <w:color w:val="000000"/>
                <w:sz w:val="24"/>
                <w:szCs w:val="24"/>
              </w:rPr>
              <w:t>唐飞笼</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微软雅黑"/>
                <w:color w:val="000000"/>
                <w:sz w:val="24"/>
                <w:szCs w:val="24"/>
              </w:rPr>
            </w:pPr>
            <w:r>
              <w:rPr>
                <w:rFonts w:hint="eastAsia" w:ascii="仿宋" w:hAnsi="仿宋" w:eastAsia="仿宋" w:cs="微软雅黑"/>
                <w:color w:val="000000"/>
                <w:sz w:val="24"/>
                <w:szCs w:val="24"/>
              </w:rPr>
              <w:t>女</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宋体"/>
                <w:color w:val="000000"/>
                <w:sz w:val="24"/>
                <w:szCs w:val="24"/>
              </w:rPr>
            </w:pPr>
            <w:r>
              <w:rPr>
                <w:rFonts w:hint="eastAsia" w:ascii="仿宋" w:hAnsi="仿宋" w:eastAsia="仿宋" w:cs="宋体"/>
                <w:color w:val="000000"/>
                <w:sz w:val="24"/>
                <w:szCs w:val="24"/>
              </w:rPr>
              <w:t>27</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微软雅黑"/>
                <w:color w:val="000000"/>
                <w:sz w:val="24"/>
                <w:szCs w:val="24"/>
              </w:rPr>
            </w:pPr>
            <w:r>
              <w:rPr>
                <w:rFonts w:hint="eastAsia" w:ascii="仿宋" w:hAnsi="仿宋" w:eastAsia="仿宋" w:cs="微软雅黑"/>
                <w:color w:val="000000"/>
                <w:sz w:val="24"/>
                <w:szCs w:val="24"/>
              </w:rPr>
              <w:t>助教</w:t>
            </w:r>
          </w:p>
        </w:tc>
        <w:tc>
          <w:tcPr>
            <w:tcW w:w="45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微软雅黑"/>
                <w:color w:val="000000"/>
                <w:sz w:val="24"/>
                <w:szCs w:val="24"/>
              </w:rPr>
            </w:pPr>
            <w:r>
              <w:rPr>
                <w:rFonts w:hint="eastAsia" w:ascii="仿宋" w:hAnsi="仿宋" w:eastAsia="仿宋" w:cs="微软雅黑"/>
                <w:color w:val="000000"/>
                <w:sz w:val="24"/>
                <w:szCs w:val="24"/>
              </w:rPr>
              <w:t>理工系</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微软雅黑"/>
                <w:color w:val="000000"/>
                <w:sz w:val="24"/>
                <w:szCs w:val="24"/>
              </w:rPr>
            </w:pPr>
            <w:r>
              <w:rPr>
                <w:rFonts w:hint="eastAsia" w:ascii="仿宋" w:hAnsi="仿宋" w:eastAsia="仿宋" w:cs="微软雅黑"/>
                <w:color w:val="000000"/>
                <w:sz w:val="24"/>
                <w:szCs w:val="24"/>
              </w:rPr>
              <w:t>数学与应用数学</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微软雅黑"/>
                <w:color w:val="000000"/>
                <w:sz w:val="24"/>
                <w:szCs w:val="24"/>
              </w:rPr>
            </w:pPr>
            <w:r>
              <w:rPr>
                <w:rFonts w:hint="eastAsia" w:ascii="仿宋" w:hAnsi="仿宋" w:eastAsia="仿宋" w:cs="微软雅黑"/>
                <w:color w:val="000000"/>
                <w:sz w:val="24"/>
                <w:szCs w:val="24"/>
              </w:rPr>
              <w:t>学士</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微软雅黑"/>
                <w:color w:val="000000"/>
                <w:sz w:val="24"/>
                <w:szCs w:val="24"/>
              </w:rPr>
            </w:pPr>
            <w:r>
              <w:rPr>
                <w:rFonts w:hint="eastAsia" w:ascii="仿宋" w:hAnsi="仿宋" w:eastAsia="仿宋" w:cs="微软雅黑"/>
                <w:color w:val="000000"/>
                <w:sz w:val="24"/>
                <w:szCs w:val="24"/>
              </w:rPr>
              <w:t>南宁师范大学师园学院</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微软雅黑"/>
                <w:color w:val="000000"/>
                <w:sz w:val="24"/>
                <w:szCs w:val="24"/>
              </w:rPr>
            </w:pPr>
            <w:r>
              <w:rPr>
                <w:rFonts w:hint="eastAsia" w:ascii="仿宋" w:hAnsi="仿宋" w:eastAsia="仿宋" w:cs="微软雅黑"/>
                <w:color w:val="000000"/>
                <w:sz w:val="24"/>
                <w:szCs w:val="24"/>
              </w:rPr>
              <w:t>概率论与数理统计</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微软雅黑"/>
                <w:color w:val="000000"/>
                <w:sz w:val="24"/>
                <w:szCs w:val="24"/>
              </w:rPr>
            </w:pPr>
            <w:r>
              <w:rPr>
                <w:rFonts w:hint="eastAsia" w:ascii="仿宋" w:hAnsi="仿宋" w:eastAsia="仿宋" w:cs="微软雅黑"/>
                <w:color w:val="000000"/>
                <w:sz w:val="24"/>
                <w:szCs w:val="24"/>
              </w:rPr>
              <w:t>硕士</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微软雅黑"/>
                <w:color w:val="000000"/>
                <w:sz w:val="24"/>
                <w:szCs w:val="24"/>
              </w:rPr>
            </w:pPr>
            <w:r>
              <w:rPr>
                <w:rFonts w:hint="eastAsia" w:ascii="仿宋" w:hAnsi="仿宋" w:eastAsia="仿宋" w:cs="微软雅黑"/>
                <w:color w:val="000000"/>
                <w:sz w:val="24"/>
                <w:szCs w:val="24"/>
              </w:rPr>
              <w:t>南宁师范大学</w:t>
            </w:r>
          </w:p>
        </w:tc>
        <w:tc>
          <w:tcPr>
            <w:tcW w:w="13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宋体"/>
                <w:color w:val="000000"/>
                <w:sz w:val="24"/>
                <w:szCs w:val="24"/>
              </w:rPr>
            </w:pPr>
            <w:r>
              <w:rPr>
                <w:rFonts w:hint="eastAsia" w:ascii="仿宋" w:hAnsi="仿宋" w:eastAsia="仿宋" w:cs="微软雅黑"/>
                <w:color w:val="000000"/>
                <w:sz w:val="24"/>
                <w:szCs w:val="24"/>
              </w:rPr>
              <w:t>大学老师</w:t>
            </w:r>
          </w:p>
        </w:tc>
        <w:tc>
          <w:tcPr>
            <w:tcW w:w="1232"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1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1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微软雅黑"/>
                <w:color w:val="000000"/>
                <w:sz w:val="24"/>
                <w:szCs w:val="24"/>
              </w:rPr>
            </w:pPr>
          </w:p>
        </w:tc>
        <w:tc>
          <w:tcPr>
            <w:tcW w:w="12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微软雅黑"/>
                <w:color w:val="000000"/>
                <w:sz w:val="24"/>
                <w:szCs w:val="24"/>
              </w:rPr>
            </w:pPr>
            <w:r>
              <w:rPr>
                <w:rFonts w:hint="eastAsia" w:ascii="仿宋" w:hAnsi="仿宋" w:eastAsia="仿宋" w:cs="微软雅黑"/>
                <w:color w:val="000000"/>
                <w:sz w:val="24"/>
                <w:szCs w:val="24"/>
              </w:rPr>
              <w:t>概率论与数理统计</w:t>
            </w:r>
          </w:p>
        </w:tc>
        <w:tc>
          <w:tcPr>
            <w:tcW w:w="60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微软雅黑"/>
                <w:color w:val="000000"/>
                <w:sz w:val="24"/>
                <w:szCs w:val="24"/>
              </w:rPr>
            </w:pPr>
            <w:r>
              <w:rPr>
                <w:rFonts w:hint="eastAsia" w:ascii="仿宋" w:hAnsi="仿宋" w:eastAsia="仿宋" w:cs="微软雅黑"/>
                <w:color w:val="000000"/>
                <w:sz w:val="24"/>
                <w:szCs w:val="24"/>
              </w:rPr>
              <w:t>专职</w:t>
            </w:r>
          </w:p>
        </w:tc>
        <w:tc>
          <w:tcPr>
            <w:tcW w:w="118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仿宋" w:hAnsi="仿宋" w:eastAsia="仿宋" w:cs="微软雅黑"/>
                <w:color w:val="000000"/>
                <w:sz w:val="24"/>
                <w:szCs w:val="24"/>
              </w:rPr>
            </w:pPr>
            <w:r>
              <w:rPr>
                <w:rFonts w:hint="eastAsia" w:ascii="仿宋" w:hAnsi="仿宋" w:eastAsia="仿宋" w:cs="微软雅黑"/>
                <w:color w:val="000000"/>
                <w:sz w:val="24"/>
                <w:szCs w:val="24"/>
              </w:rPr>
              <w:t>数学与应用数学</w:t>
            </w:r>
          </w:p>
        </w:tc>
      </w:tr>
      <w:tr>
        <w:tblPrEx>
          <w:tblLayout w:type="fixed"/>
          <w:tblCellMar>
            <w:top w:w="0" w:type="dxa"/>
            <w:left w:w="108" w:type="dxa"/>
            <w:bottom w:w="0" w:type="dxa"/>
            <w:right w:w="108" w:type="dxa"/>
          </w:tblCellMar>
        </w:tblPrEx>
        <w:trPr>
          <w:trHeight w:val="1575" w:hRule="atLeast"/>
        </w:trPr>
        <w:tc>
          <w:tcPr>
            <w:tcW w:w="471"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温艳鸿</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女</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29</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初级会计</w:t>
            </w:r>
          </w:p>
        </w:tc>
        <w:tc>
          <w:tcPr>
            <w:tcW w:w="45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经济管理系</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会计学</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学士</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广西财经学院</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会计学</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硕士</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广西财经学院</w:t>
            </w:r>
          </w:p>
        </w:tc>
        <w:tc>
          <w:tcPr>
            <w:tcW w:w="13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2019</w:t>
            </w:r>
            <w:r>
              <w:rPr>
                <w:rFonts w:hint="eastAsia" w:ascii="仿宋" w:hAnsi="仿宋" w:eastAsia="仿宋" w:cs="微软雅黑"/>
                <w:color w:val="000000"/>
                <w:sz w:val="24"/>
                <w:szCs w:val="24"/>
              </w:rPr>
              <w:t>年在广西华宇建设集团股份有限公司从事会计核算岗</w:t>
            </w:r>
          </w:p>
        </w:tc>
        <w:tc>
          <w:tcPr>
            <w:tcW w:w="1232"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1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1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2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会计学，审计学，成本会计</w:t>
            </w:r>
          </w:p>
        </w:tc>
        <w:tc>
          <w:tcPr>
            <w:tcW w:w="60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专职</w:t>
            </w:r>
          </w:p>
        </w:tc>
        <w:tc>
          <w:tcPr>
            <w:tcW w:w="118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国际经济与贸易</w:t>
            </w:r>
          </w:p>
        </w:tc>
      </w:tr>
      <w:tr>
        <w:tblPrEx>
          <w:tblLayout w:type="fixed"/>
          <w:tblCellMar>
            <w:top w:w="0" w:type="dxa"/>
            <w:left w:w="108" w:type="dxa"/>
            <w:bottom w:w="0" w:type="dxa"/>
            <w:right w:w="108" w:type="dxa"/>
          </w:tblCellMar>
        </w:tblPrEx>
        <w:trPr>
          <w:trHeight w:val="1890" w:hRule="atLeast"/>
        </w:trPr>
        <w:tc>
          <w:tcPr>
            <w:tcW w:w="471"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张佰昆</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男</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30</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未评级</w:t>
            </w:r>
          </w:p>
        </w:tc>
        <w:tc>
          <w:tcPr>
            <w:tcW w:w="45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经济管理系</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管理学</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学士</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俄罗斯国立经理与服务大学</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管理学</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硕士</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俄罗斯国立经理与服务大学</w:t>
            </w:r>
          </w:p>
        </w:tc>
        <w:tc>
          <w:tcPr>
            <w:tcW w:w="13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2017</w:t>
            </w:r>
            <w:r>
              <w:rPr>
                <w:rFonts w:hint="eastAsia" w:ascii="仿宋" w:hAnsi="仿宋" w:eastAsia="仿宋" w:cs="微软雅黑"/>
                <w:color w:val="000000"/>
                <w:sz w:val="24"/>
                <w:szCs w:val="24"/>
              </w:rPr>
              <w:t>年进入南宁师范大学师园学院任教，</w:t>
            </w:r>
            <w:r>
              <w:rPr>
                <w:rFonts w:hint="eastAsia" w:ascii="仿宋" w:hAnsi="仿宋" w:eastAsia="仿宋" w:cs="宋体"/>
                <w:color w:val="000000"/>
                <w:sz w:val="24"/>
                <w:szCs w:val="24"/>
              </w:rPr>
              <w:t>2018</w:t>
            </w:r>
            <w:r>
              <w:rPr>
                <w:rFonts w:hint="eastAsia" w:ascii="仿宋" w:hAnsi="仿宋" w:eastAsia="仿宋" w:cs="微软雅黑"/>
                <w:color w:val="000000"/>
                <w:sz w:val="24"/>
                <w:szCs w:val="24"/>
              </w:rPr>
              <w:t>年离职</w:t>
            </w:r>
          </w:p>
        </w:tc>
        <w:tc>
          <w:tcPr>
            <w:tcW w:w="1232"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管理学原理</w:t>
            </w:r>
          </w:p>
        </w:tc>
        <w:tc>
          <w:tcPr>
            <w:tcW w:w="11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1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2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60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专职</w:t>
            </w:r>
          </w:p>
        </w:tc>
        <w:tc>
          <w:tcPr>
            <w:tcW w:w="118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r>
      <w:tr>
        <w:tblPrEx>
          <w:tblLayout w:type="fixed"/>
          <w:tblCellMar>
            <w:top w:w="0" w:type="dxa"/>
            <w:left w:w="108" w:type="dxa"/>
            <w:bottom w:w="0" w:type="dxa"/>
            <w:right w:w="108" w:type="dxa"/>
          </w:tblCellMar>
        </w:tblPrEx>
        <w:trPr>
          <w:trHeight w:val="1890" w:hRule="atLeast"/>
        </w:trPr>
        <w:tc>
          <w:tcPr>
            <w:tcW w:w="471"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江先辉</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男</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28</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未评级</w:t>
            </w:r>
          </w:p>
        </w:tc>
        <w:tc>
          <w:tcPr>
            <w:tcW w:w="45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经济管理系</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会计学</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学士</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澳门科技大学</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会计学</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硕士</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澳门科技大学</w:t>
            </w:r>
          </w:p>
        </w:tc>
        <w:tc>
          <w:tcPr>
            <w:tcW w:w="13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232"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1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财经法规与会计职业道德，会计学基础</w:t>
            </w:r>
          </w:p>
        </w:tc>
        <w:tc>
          <w:tcPr>
            <w:tcW w:w="11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2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60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兼职</w:t>
            </w:r>
          </w:p>
        </w:tc>
        <w:tc>
          <w:tcPr>
            <w:tcW w:w="118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无</w:t>
            </w:r>
          </w:p>
        </w:tc>
      </w:tr>
      <w:tr>
        <w:tblPrEx>
          <w:tblLayout w:type="fixed"/>
          <w:tblCellMar>
            <w:top w:w="0" w:type="dxa"/>
            <w:left w:w="108" w:type="dxa"/>
            <w:bottom w:w="0" w:type="dxa"/>
            <w:right w:w="108" w:type="dxa"/>
          </w:tblCellMar>
        </w:tblPrEx>
        <w:trPr>
          <w:trHeight w:val="1260" w:hRule="atLeast"/>
        </w:trPr>
        <w:tc>
          <w:tcPr>
            <w:tcW w:w="471"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谢雅洵</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女</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28</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未定职</w:t>
            </w:r>
          </w:p>
        </w:tc>
        <w:tc>
          <w:tcPr>
            <w:tcW w:w="45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理工系</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数学</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学士</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北京化工大学</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数学</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硕士</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北京化工大学</w:t>
            </w:r>
          </w:p>
        </w:tc>
        <w:tc>
          <w:tcPr>
            <w:tcW w:w="13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2018</w:t>
            </w:r>
            <w:r>
              <w:rPr>
                <w:rFonts w:hint="eastAsia" w:ascii="仿宋" w:hAnsi="仿宋" w:eastAsia="仿宋" w:cs="微软雅黑"/>
                <w:color w:val="000000"/>
                <w:sz w:val="24"/>
                <w:szCs w:val="24"/>
              </w:rPr>
              <w:t>年</w:t>
            </w:r>
            <w:r>
              <w:rPr>
                <w:rFonts w:hint="eastAsia" w:ascii="仿宋" w:hAnsi="仿宋" w:eastAsia="仿宋" w:cs="宋体"/>
                <w:color w:val="000000"/>
                <w:sz w:val="24"/>
                <w:szCs w:val="24"/>
              </w:rPr>
              <w:t>9</w:t>
            </w:r>
            <w:r>
              <w:rPr>
                <w:rFonts w:hint="eastAsia" w:ascii="仿宋" w:hAnsi="仿宋" w:eastAsia="仿宋" w:cs="微软雅黑"/>
                <w:color w:val="000000"/>
                <w:sz w:val="24"/>
                <w:szCs w:val="24"/>
              </w:rPr>
              <w:t>月</w:t>
            </w:r>
            <w:r>
              <w:rPr>
                <w:rFonts w:hint="eastAsia" w:ascii="仿宋" w:hAnsi="仿宋" w:eastAsia="仿宋" w:cs="宋体"/>
                <w:color w:val="000000"/>
                <w:sz w:val="24"/>
                <w:szCs w:val="24"/>
              </w:rPr>
              <w:t>-</w:t>
            </w:r>
            <w:r>
              <w:rPr>
                <w:rFonts w:hint="eastAsia" w:ascii="仿宋" w:hAnsi="仿宋" w:eastAsia="仿宋" w:cs="微软雅黑"/>
                <w:color w:val="000000"/>
                <w:sz w:val="24"/>
                <w:szCs w:val="24"/>
              </w:rPr>
              <w:t>至今</w:t>
            </w:r>
            <w:r>
              <w:rPr>
                <w:rFonts w:hint="eastAsia" w:ascii="仿宋" w:hAnsi="仿宋" w:eastAsia="仿宋" w:cs="宋体"/>
                <w:color w:val="000000"/>
                <w:sz w:val="24"/>
                <w:szCs w:val="24"/>
              </w:rPr>
              <w:t xml:space="preserve"> </w:t>
            </w:r>
            <w:r>
              <w:rPr>
                <w:rFonts w:hint="eastAsia" w:ascii="仿宋" w:hAnsi="仿宋" w:eastAsia="仿宋" w:cs="微软雅黑"/>
                <w:color w:val="000000"/>
                <w:sz w:val="24"/>
                <w:szCs w:val="24"/>
              </w:rPr>
              <w:t>南宁师范大学师园学院，专任教师</w:t>
            </w:r>
          </w:p>
        </w:tc>
        <w:tc>
          <w:tcPr>
            <w:tcW w:w="1232"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1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线性代数</w:t>
            </w:r>
          </w:p>
        </w:tc>
        <w:tc>
          <w:tcPr>
            <w:tcW w:w="11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微积分</w:t>
            </w:r>
          </w:p>
        </w:tc>
        <w:tc>
          <w:tcPr>
            <w:tcW w:w="12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微积分</w:t>
            </w:r>
          </w:p>
        </w:tc>
        <w:tc>
          <w:tcPr>
            <w:tcW w:w="60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专职</w:t>
            </w:r>
          </w:p>
        </w:tc>
        <w:tc>
          <w:tcPr>
            <w:tcW w:w="118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数学与应用数学，小学教育</w:t>
            </w:r>
          </w:p>
        </w:tc>
      </w:tr>
      <w:tr>
        <w:tblPrEx>
          <w:tblLayout w:type="fixed"/>
          <w:tblCellMar>
            <w:top w:w="0" w:type="dxa"/>
            <w:left w:w="108" w:type="dxa"/>
            <w:bottom w:w="0" w:type="dxa"/>
            <w:right w:w="108" w:type="dxa"/>
          </w:tblCellMar>
        </w:tblPrEx>
        <w:trPr>
          <w:trHeight w:val="4095" w:hRule="atLeast"/>
        </w:trPr>
        <w:tc>
          <w:tcPr>
            <w:tcW w:w="471"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朱美玲</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女</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31</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未定职</w:t>
            </w:r>
          </w:p>
        </w:tc>
        <w:tc>
          <w:tcPr>
            <w:tcW w:w="45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数学与应用数学</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本科</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玉林师范学院</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应用数学</w:t>
            </w:r>
          </w:p>
        </w:tc>
        <w:tc>
          <w:tcPr>
            <w:tcW w:w="51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硕士</w:t>
            </w:r>
          </w:p>
        </w:tc>
        <w:tc>
          <w:tcPr>
            <w:tcW w:w="6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深圳大学</w:t>
            </w:r>
          </w:p>
        </w:tc>
        <w:tc>
          <w:tcPr>
            <w:tcW w:w="134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宋体"/>
                <w:color w:val="000000"/>
                <w:sz w:val="24"/>
                <w:szCs w:val="24"/>
              </w:rPr>
              <w:t>2018</w:t>
            </w:r>
            <w:r>
              <w:rPr>
                <w:rFonts w:hint="eastAsia" w:ascii="仿宋" w:hAnsi="仿宋" w:eastAsia="仿宋" w:cs="微软雅黑"/>
                <w:color w:val="000000"/>
                <w:sz w:val="24"/>
                <w:szCs w:val="24"/>
              </w:rPr>
              <w:t>年</w:t>
            </w:r>
            <w:r>
              <w:rPr>
                <w:rFonts w:hint="eastAsia" w:ascii="仿宋" w:hAnsi="仿宋" w:eastAsia="仿宋" w:cs="宋体"/>
                <w:color w:val="000000"/>
                <w:sz w:val="24"/>
                <w:szCs w:val="24"/>
              </w:rPr>
              <w:t>9</w:t>
            </w:r>
            <w:r>
              <w:rPr>
                <w:rFonts w:hint="eastAsia" w:ascii="仿宋" w:hAnsi="仿宋" w:eastAsia="仿宋" w:cs="微软雅黑"/>
                <w:color w:val="000000"/>
                <w:sz w:val="24"/>
                <w:szCs w:val="24"/>
              </w:rPr>
              <w:t>月</w:t>
            </w:r>
            <w:r>
              <w:rPr>
                <w:rFonts w:hint="eastAsia" w:ascii="仿宋" w:hAnsi="仿宋" w:eastAsia="仿宋" w:cs="宋体"/>
                <w:color w:val="000000"/>
                <w:sz w:val="24"/>
                <w:szCs w:val="24"/>
              </w:rPr>
              <w:t>1</w:t>
            </w:r>
            <w:r>
              <w:rPr>
                <w:rFonts w:hint="eastAsia" w:ascii="仿宋" w:hAnsi="仿宋" w:eastAsia="仿宋" w:cs="微软雅黑"/>
                <w:color w:val="000000"/>
                <w:sz w:val="24"/>
                <w:szCs w:val="24"/>
              </w:rPr>
              <w:t>日至今在南宁师范大学师园学院任专任教师</w:t>
            </w:r>
          </w:p>
        </w:tc>
        <w:tc>
          <w:tcPr>
            <w:tcW w:w="1232"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1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117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线性代数</w:t>
            </w:r>
          </w:p>
        </w:tc>
        <w:tc>
          <w:tcPr>
            <w:tcW w:w="1296"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p>
        </w:tc>
        <w:tc>
          <w:tcPr>
            <w:tcW w:w="60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专职</w:t>
            </w:r>
          </w:p>
        </w:tc>
        <w:tc>
          <w:tcPr>
            <w:tcW w:w="118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 w:hAnsi="仿宋" w:eastAsia="仿宋" w:cs="宋体"/>
                <w:color w:val="000000"/>
                <w:sz w:val="24"/>
                <w:szCs w:val="24"/>
              </w:rPr>
            </w:pPr>
            <w:r>
              <w:rPr>
                <w:rFonts w:hint="eastAsia" w:ascii="仿宋" w:hAnsi="仿宋" w:eastAsia="仿宋" w:cs="微软雅黑"/>
                <w:color w:val="000000"/>
                <w:sz w:val="24"/>
                <w:szCs w:val="24"/>
              </w:rPr>
              <w:t>数学与应用数学、地理学、计算机软件与技术、电子与信息技术、信息管理与信息系统</w:t>
            </w:r>
          </w:p>
        </w:tc>
      </w:tr>
    </w:tbl>
    <w:p>
      <w:pPr>
        <w:widowControl w:val="0"/>
        <w:adjustRightInd/>
        <w:snapToGrid/>
        <w:spacing w:after="0" w:line="300" w:lineRule="exact"/>
        <w:ind w:left="360" w:hanging="360" w:hangingChars="150"/>
        <w:rPr>
          <w:rFonts w:ascii="Times New Roman" w:hAnsi="Times New Roman" w:eastAsia="仿宋"/>
          <w:snapToGrid w:val="0"/>
          <w:color w:val="000000"/>
          <w:kern w:val="2"/>
          <w:sz w:val="24"/>
          <w:szCs w:val="24"/>
        </w:rPr>
      </w:pPr>
    </w:p>
    <w:p>
      <w:pPr>
        <w:widowControl w:val="0"/>
        <w:adjustRightInd/>
        <w:snapToGrid/>
        <w:spacing w:after="0" w:line="300" w:lineRule="exact"/>
        <w:ind w:left="360" w:hanging="360" w:hangingChars="150"/>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注：本表所填专业教师是指该专业开设以来，所有从事过专业课（含专业基础课）教学工作的教师（包含专职教师与兼职教师）。</w:t>
      </w:r>
    </w:p>
    <w:p>
      <w:pPr>
        <w:widowControl w:val="0"/>
        <w:adjustRightInd/>
        <w:snapToGrid/>
        <w:spacing w:after="0" w:line="300" w:lineRule="exact"/>
        <w:ind w:firstLine="480" w:firstLineChars="200"/>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主讲专业课程对应的年份是指学年，例如2016是指2016秋季学期-2017春季学期。</w:t>
      </w:r>
    </w:p>
    <w:p>
      <w:pPr>
        <w:widowControl w:val="0"/>
        <w:adjustRightInd/>
        <w:snapToGrid/>
        <w:spacing w:after="0" w:line="300" w:lineRule="exact"/>
        <w:rPr>
          <w:rFonts w:ascii="Times New Roman" w:hAnsi="Times New Roman" w:eastAsia="仿宋"/>
          <w:snapToGrid w:val="0"/>
          <w:color w:val="000000"/>
          <w:kern w:val="2"/>
          <w:sz w:val="24"/>
          <w:szCs w:val="24"/>
        </w:rPr>
      </w:pPr>
    </w:p>
    <w:p>
      <w:pPr>
        <w:widowControl w:val="0"/>
        <w:adjustRightInd/>
        <w:snapToGrid/>
        <w:spacing w:after="0" w:line="300" w:lineRule="exact"/>
        <w:rPr>
          <w:rFonts w:ascii="Times New Roman" w:hAnsi="Times New Roman" w:eastAsia="仿宋"/>
          <w:snapToGrid w:val="0"/>
          <w:color w:val="000000"/>
          <w:kern w:val="2"/>
          <w:sz w:val="28"/>
          <w:szCs w:val="28"/>
        </w:rPr>
      </w:pPr>
      <w:r>
        <w:rPr>
          <w:rFonts w:ascii="Times New Roman" w:hAnsi="Times New Roman" w:eastAsia="仿宋"/>
          <w:snapToGrid w:val="0"/>
          <w:color w:val="000000"/>
          <w:kern w:val="2"/>
          <w:sz w:val="28"/>
          <w:szCs w:val="28"/>
        </w:rPr>
        <w:t>4. 专业开设以来专业教师主持的教育教学研究和改革项目情况表（不超过20项）</w:t>
      </w:r>
    </w:p>
    <w:tbl>
      <w:tblPr>
        <w:tblStyle w:val="6"/>
        <w:tblW w:w="1445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1"/>
        <w:gridCol w:w="3430"/>
        <w:gridCol w:w="2070"/>
        <w:gridCol w:w="2070"/>
        <w:gridCol w:w="2070"/>
        <w:gridCol w:w="2461"/>
        <w:gridCol w:w="16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7" w:hRule="atLeast"/>
          <w:tblHeader/>
        </w:trPr>
        <w:tc>
          <w:tcPr>
            <w:tcW w:w="71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序号</w:t>
            </w:r>
          </w:p>
        </w:tc>
        <w:tc>
          <w:tcPr>
            <w:tcW w:w="343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课题名称</w:t>
            </w:r>
          </w:p>
        </w:tc>
        <w:tc>
          <w:tcPr>
            <w:tcW w:w="207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主持人</w:t>
            </w:r>
          </w:p>
        </w:tc>
        <w:tc>
          <w:tcPr>
            <w:tcW w:w="207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项目类别</w:t>
            </w:r>
          </w:p>
        </w:tc>
        <w:tc>
          <w:tcPr>
            <w:tcW w:w="207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立项时间</w:t>
            </w:r>
          </w:p>
        </w:tc>
        <w:tc>
          <w:tcPr>
            <w:tcW w:w="246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经费（万元）</w:t>
            </w:r>
          </w:p>
        </w:tc>
        <w:tc>
          <w:tcPr>
            <w:tcW w:w="164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1" w:hRule="atLeast"/>
        </w:trPr>
        <w:tc>
          <w:tcPr>
            <w:tcW w:w="711"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1</w:t>
            </w:r>
          </w:p>
        </w:tc>
        <w:tc>
          <w:tcPr>
            <w:tcW w:w="3430"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sz w:val="24"/>
                <w:szCs w:val="24"/>
              </w:rPr>
              <w:t>新时期广西高校金融工程专业实践性教学体系构建研究</w:t>
            </w:r>
          </w:p>
        </w:tc>
        <w:tc>
          <w:tcPr>
            <w:tcW w:w="2070"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sz w:val="24"/>
                <w:szCs w:val="24"/>
              </w:rPr>
              <w:t>王珍珍</w:t>
            </w:r>
          </w:p>
        </w:tc>
        <w:tc>
          <w:tcPr>
            <w:tcW w:w="2070"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sz w:val="24"/>
                <w:szCs w:val="24"/>
              </w:rPr>
              <w:t>广西教育科学“十三五”规划</w:t>
            </w:r>
          </w:p>
        </w:tc>
        <w:tc>
          <w:tcPr>
            <w:tcW w:w="2070" w:type="dxa"/>
            <w:vAlign w:val="center"/>
          </w:tcPr>
          <w:p>
            <w:pPr>
              <w:spacing w:line="300" w:lineRule="exact"/>
              <w:jc w:val="center"/>
              <w:rPr>
                <w:rFonts w:hint="eastAsia" w:ascii="Times New Roman" w:hAnsi="Times New Roman" w:eastAsia="仿宋"/>
                <w:snapToGrid w:val="0"/>
                <w:color w:val="000000"/>
                <w:sz w:val="24"/>
                <w:szCs w:val="24"/>
                <w:lang w:val="en-US" w:eastAsia="zh-CN"/>
              </w:rPr>
            </w:pPr>
            <w:r>
              <w:rPr>
                <w:rFonts w:hint="eastAsia" w:ascii="Times New Roman" w:hAnsi="Times New Roman" w:eastAsia="仿宋"/>
                <w:snapToGrid w:val="0"/>
                <w:sz w:val="24"/>
                <w:szCs w:val="24"/>
              </w:rPr>
              <w:t>2</w:t>
            </w:r>
            <w:r>
              <w:rPr>
                <w:rFonts w:ascii="Times New Roman" w:hAnsi="Times New Roman" w:eastAsia="仿宋"/>
                <w:snapToGrid w:val="0"/>
                <w:sz w:val="24"/>
                <w:szCs w:val="24"/>
              </w:rPr>
              <w:t>017</w:t>
            </w:r>
            <w:r>
              <w:rPr>
                <w:rFonts w:hint="eastAsia" w:ascii="Times New Roman" w:hAnsi="Times New Roman" w:eastAsia="仿宋"/>
                <w:snapToGrid w:val="0"/>
                <w:sz w:val="24"/>
                <w:szCs w:val="24"/>
                <w:lang w:val="en-US" w:eastAsia="zh-CN"/>
              </w:rPr>
              <w:t>年</w:t>
            </w:r>
          </w:p>
        </w:tc>
        <w:tc>
          <w:tcPr>
            <w:tcW w:w="2461" w:type="dxa"/>
            <w:vAlign w:val="center"/>
          </w:tcPr>
          <w:p>
            <w:pPr>
              <w:spacing w:line="300" w:lineRule="exact"/>
              <w:jc w:val="center"/>
              <w:rPr>
                <w:rFonts w:ascii="Times New Roman" w:hAnsi="Times New Roman" w:eastAsia="仿宋"/>
                <w:snapToGrid w:val="0"/>
                <w:color w:val="000000"/>
                <w:sz w:val="24"/>
                <w:szCs w:val="24"/>
              </w:rPr>
            </w:pPr>
            <w:r>
              <w:rPr>
                <w:rFonts w:ascii="Times New Roman" w:hAnsi="Times New Roman" w:eastAsia="仿宋"/>
                <w:snapToGrid w:val="0"/>
                <w:sz w:val="24"/>
                <w:szCs w:val="24"/>
              </w:rPr>
              <w:t>0</w:t>
            </w:r>
          </w:p>
        </w:tc>
        <w:tc>
          <w:tcPr>
            <w:tcW w:w="1645" w:type="dxa"/>
            <w:vAlign w:val="center"/>
          </w:tcPr>
          <w:p>
            <w:pPr>
              <w:spacing w:line="300" w:lineRule="exact"/>
              <w:jc w:val="center"/>
              <w:rPr>
                <w:rFonts w:ascii="Times New Roman" w:hAnsi="Times New Roman" w:eastAsia="仿宋"/>
                <w:snapToGrid w:val="0"/>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1" w:hRule="atLeast"/>
        </w:trPr>
        <w:tc>
          <w:tcPr>
            <w:tcW w:w="711"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2</w:t>
            </w:r>
          </w:p>
        </w:tc>
        <w:tc>
          <w:tcPr>
            <w:tcW w:w="3430" w:type="dxa"/>
            <w:vAlign w:val="center"/>
          </w:tcPr>
          <w:p>
            <w:pPr>
              <w:spacing w:line="300" w:lineRule="exact"/>
              <w:jc w:val="center"/>
              <w:rPr>
                <w:rFonts w:ascii="Times New Roman" w:hAnsi="Times New Roman" w:eastAsia="仿宋"/>
                <w:snapToGrid w:val="0"/>
                <w:color w:val="FF0000"/>
                <w:sz w:val="24"/>
                <w:szCs w:val="24"/>
              </w:rPr>
            </w:pPr>
            <w:r>
              <w:rPr>
                <w:rFonts w:hint="eastAsia" w:ascii="Times New Roman" w:hAnsi="Times New Roman" w:eastAsia="仿宋"/>
                <w:snapToGrid w:val="0"/>
                <w:color w:val="000000"/>
                <w:sz w:val="24"/>
                <w:szCs w:val="24"/>
              </w:rPr>
              <w:t>独立学院市场营销专业应用创新型人才培养模式研究</w:t>
            </w:r>
          </w:p>
        </w:tc>
        <w:tc>
          <w:tcPr>
            <w:tcW w:w="2070" w:type="dxa"/>
            <w:vAlign w:val="center"/>
          </w:tcPr>
          <w:p>
            <w:pPr>
              <w:spacing w:line="300" w:lineRule="exact"/>
              <w:jc w:val="center"/>
              <w:rPr>
                <w:rFonts w:ascii="Times New Roman" w:hAnsi="Times New Roman" w:eastAsia="仿宋"/>
                <w:snapToGrid w:val="0"/>
                <w:color w:val="FF0000"/>
                <w:sz w:val="24"/>
                <w:szCs w:val="24"/>
              </w:rPr>
            </w:pPr>
            <w:r>
              <w:rPr>
                <w:rFonts w:hint="eastAsia" w:ascii="Times New Roman" w:hAnsi="Times New Roman" w:eastAsia="仿宋"/>
                <w:snapToGrid w:val="0"/>
                <w:color w:val="000000"/>
                <w:sz w:val="24"/>
                <w:szCs w:val="24"/>
              </w:rPr>
              <w:t>黄江美</w:t>
            </w:r>
          </w:p>
        </w:tc>
        <w:tc>
          <w:tcPr>
            <w:tcW w:w="2070" w:type="dxa"/>
            <w:vAlign w:val="center"/>
          </w:tcPr>
          <w:p>
            <w:pPr>
              <w:spacing w:line="300" w:lineRule="exact"/>
              <w:jc w:val="center"/>
              <w:rPr>
                <w:rFonts w:ascii="Times New Roman" w:hAnsi="Times New Roman" w:eastAsia="仿宋"/>
                <w:snapToGrid w:val="0"/>
                <w:color w:val="FF0000"/>
                <w:sz w:val="24"/>
                <w:szCs w:val="24"/>
              </w:rPr>
            </w:pPr>
            <w:r>
              <w:rPr>
                <w:rFonts w:hint="eastAsia" w:ascii="Times New Roman" w:hAnsi="Times New Roman" w:eastAsia="仿宋"/>
                <w:snapToGrid w:val="0"/>
                <w:color w:val="000000"/>
                <w:sz w:val="24"/>
                <w:szCs w:val="24"/>
              </w:rPr>
              <w:t>2</w:t>
            </w:r>
            <w:r>
              <w:rPr>
                <w:rFonts w:ascii="Times New Roman" w:hAnsi="Times New Roman" w:eastAsia="仿宋"/>
                <w:snapToGrid w:val="0"/>
                <w:color w:val="000000"/>
                <w:sz w:val="24"/>
                <w:szCs w:val="24"/>
              </w:rPr>
              <w:t>018</w:t>
            </w:r>
            <w:r>
              <w:rPr>
                <w:rFonts w:hint="eastAsia" w:ascii="Times New Roman" w:hAnsi="Times New Roman" w:eastAsia="仿宋"/>
                <w:snapToGrid w:val="0"/>
                <w:color w:val="000000"/>
                <w:sz w:val="24"/>
                <w:szCs w:val="24"/>
              </w:rPr>
              <w:t>年度广西高等教育本科教学改革工程项目</w:t>
            </w:r>
          </w:p>
        </w:tc>
        <w:tc>
          <w:tcPr>
            <w:tcW w:w="2070" w:type="dxa"/>
            <w:vAlign w:val="center"/>
          </w:tcPr>
          <w:p>
            <w:pPr>
              <w:spacing w:line="300" w:lineRule="exact"/>
              <w:jc w:val="center"/>
              <w:rPr>
                <w:rFonts w:ascii="Times New Roman" w:hAnsi="Times New Roman" w:eastAsia="仿宋"/>
                <w:snapToGrid w:val="0"/>
                <w:color w:val="FF0000"/>
                <w:sz w:val="24"/>
                <w:szCs w:val="24"/>
              </w:rPr>
            </w:pPr>
            <w:r>
              <w:rPr>
                <w:rFonts w:hint="eastAsia" w:ascii="Times New Roman" w:hAnsi="Times New Roman" w:eastAsia="仿宋"/>
                <w:snapToGrid w:val="0"/>
                <w:color w:val="000000"/>
                <w:sz w:val="24"/>
                <w:szCs w:val="24"/>
              </w:rPr>
              <w:t>2</w:t>
            </w:r>
            <w:r>
              <w:rPr>
                <w:rFonts w:ascii="Times New Roman" w:hAnsi="Times New Roman" w:eastAsia="仿宋"/>
                <w:snapToGrid w:val="0"/>
                <w:color w:val="000000"/>
                <w:sz w:val="24"/>
                <w:szCs w:val="24"/>
              </w:rPr>
              <w:t>018</w:t>
            </w:r>
            <w:r>
              <w:rPr>
                <w:rFonts w:hint="eastAsia" w:ascii="Times New Roman" w:hAnsi="Times New Roman" w:eastAsia="仿宋"/>
                <w:snapToGrid w:val="0"/>
                <w:color w:val="000000"/>
                <w:sz w:val="24"/>
                <w:szCs w:val="24"/>
              </w:rPr>
              <w:t>年</w:t>
            </w:r>
          </w:p>
        </w:tc>
        <w:tc>
          <w:tcPr>
            <w:tcW w:w="2461" w:type="dxa"/>
            <w:vAlign w:val="center"/>
          </w:tcPr>
          <w:p>
            <w:pPr>
              <w:spacing w:line="300" w:lineRule="exact"/>
              <w:jc w:val="center"/>
              <w:rPr>
                <w:rFonts w:ascii="Times New Roman" w:hAnsi="Times New Roman" w:eastAsia="仿宋"/>
                <w:snapToGrid w:val="0"/>
                <w:color w:val="FF0000"/>
                <w:sz w:val="24"/>
                <w:szCs w:val="24"/>
              </w:rPr>
            </w:pPr>
            <w:r>
              <w:rPr>
                <w:rFonts w:hint="eastAsia" w:ascii="Times New Roman" w:hAnsi="Times New Roman" w:eastAsia="仿宋"/>
                <w:snapToGrid w:val="0"/>
                <w:color w:val="000000"/>
                <w:sz w:val="24"/>
                <w:szCs w:val="24"/>
              </w:rPr>
              <w:t>1</w:t>
            </w:r>
          </w:p>
        </w:tc>
        <w:tc>
          <w:tcPr>
            <w:tcW w:w="1645" w:type="dxa"/>
            <w:vAlign w:val="center"/>
          </w:tcPr>
          <w:p>
            <w:pPr>
              <w:spacing w:line="300" w:lineRule="exact"/>
              <w:jc w:val="center"/>
              <w:rPr>
                <w:rFonts w:ascii="Times New Roman" w:hAnsi="Times New Roman" w:eastAsia="仿宋"/>
                <w:snapToGrid w:val="0"/>
                <w:color w:val="FF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1" w:hRule="atLeast"/>
        </w:trPr>
        <w:tc>
          <w:tcPr>
            <w:tcW w:w="711" w:type="dxa"/>
            <w:vAlign w:val="center"/>
          </w:tcPr>
          <w:p>
            <w:pPr>
              <w:spacing w:line="300" w:lineRule="exact"/>
              <w:jc w:val="center"/>
              <w:rPr>
                <w:rFonts w:ascii="Times New Roman" w:hAnsi="Times New Roman" w:eastAsia="仿宋"/>
                <w:snapToGrid w:val="0"/>
                <w:color w:val="000000"/>
                <w:sz w:val="24"/>
                <w:szCs w:val="24"/>
              </w:rPr>
            </w:pPr>
            <w:r>
              <w:rPr>
                <w:rFonts w:ascii="Times New Roman" w:hAnsi="Times New Roman" w:eastAsia="仿宋"/>
                <w:snapToGrid w:val="0"/>
                <w:color w:val="000000"/>
                <w:sz w:val="24"/>
                <w:szCs w:val="24"/>
              </w:rPr>
              <w:t>3</w:t>
            </w:r>
          </w:p>
        </w:tc>
        <w:tc>
          <w:tcPr>
            <w:tcW w:w="3430"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基于“一带一路”背景下高校培养外贸物流人才“一专多能”的研究与实践</w:t>
            </w:r>
          </w:p>
        </w:tc>
        <w:tc>
          <w:tcPr>
            <w:tcW w:w="2070"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李德正</w:t>
            </w:r>
          </w:p>
        </w:tc>
        <w:tc>
          <w:tcPr>
            <w:tcW w:w="2070" w:type="dxa"/>
            <w:vAlign w:val="center"/>
          </w:tcPr>
          <w:p>
            <w:pPr>
              <w:spacing w:line="300" w:lineRule="exact"/>
              <w:jc w:val="center"/>
              <w:rPr>
                <w:rFonts w:ascii="Times New Roman" w:hAnsi="Times New Roman" w:eastAsia="仿宋"/>
                <w:snapToGrid w:val="0"/>
                <w:color w:val="000000"/>
                <w:sz w:val="24"/>
                <w:szCs w:val="24"/>
              </w:rPr>
            </w:pPr>
            <w:r>
              <w:rPr>
                <w:rFonts w:ascii="Times New Roman" w:hAnsi="Times New Roman" w:eastAsia="仿宋"/>
                <w:snapToGrid w:val="0"/>
                <w:color w:val="000000"/>
                <w:sz w:val="24"/>
                <w:szCs w:val="24"/>
              </w:rPr>
              <w:t>2017年度广西高等教育本科教学改革工程项目</w:t>
            </w:r>
          </w:p>
        </w:tc>
        <w:tc>
          <w:tcPr>
            <w:tcW w:w="2070"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2</w:t>
            </w:r>
            <w:r>
              <w:rPr>
                <w:rFonts w:ascii="Times New Roman" w:hAnsi="Times New Roman" w:eastAsia="仿宋"/>
                <w:snapToGrid w:val="0"/>
                <w:color w:val="000000"/>
                <w:sz w:val="24"/>
                <w:szCs w:val="24"/>
              </w:rPr>
              <w:t>017</w:t>
            </w:r>
            <w:r>
              <w:rPr>
                <w:rFonts w:hint="eastAsia" w:ascii="Times New Roman" w:hAnsi="Times New Roman" w:eastAsia="仿宋"/>
                <w:snapToGrid w:val="0"/>
                <w:color w:val="000000"/>
                <w:sz w:val="24"/>
                <w:szCs w:val="24"/>
              </w:rPr>
              <w:t>年</w:t>
            </w:r>
          </w:p>
        </w:tc>
        <w:tc>
          <w:tcPr>
            <w:tcW w:w="2461"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1</w:t>
            </w:r>
          </w:p>
        </w:tc>
        <w:tc>
          <w:tcPr>
            <w:tcW w:w="1645" w:type="dxa"/>
            <w:vAlign w:val="center"/>
          </w:tcPr>
          <w:p>
            <w:pPr>
              <w:spacing w:line="300" w:lineRule="exact"/>
              <w:jc w:val="center"/>
              <w:rPr>
                <w:rFonts w:ascii="Times New Roman" w:hAnsi="Times New Roman" w:eastAsia="仿宋"/>
                <w:snapToGrid w:val="0"/>
                <w:color w:val="FF0000"/>
                <w:sz w:val="24"/>
                <w:szCs w:val="24"/>
              </w:rPr>
            </w:pPr>
            <w:r>
              <w:rPr>
                <w:rFonts w:hint="eastAsia" w:ascii="Times New Roman" w:hAnsi="Times New Roman" w:eastAsia="仿宋"/>
                <w:snapToGrid w:val="0"/>
                <w:color w:val="000000"/>
                <w:sz w:val="24"/>
                <w:szCs w:val="24"/>
              </w:rPr>
              <w:t>2</w:t>
            </w:r>
            <w:r>
              <w:rPr>
                <w:rFonts w:ascii="Times New Roman" w:hAnsi="Times New Roman" w:eastAsia="仿宋"/>
                <w:snapToGrid w:val="0"/>
                <w:color w:val="000000"/>
                <w:sz w:val="24"/>
                <w:szCs w:val="24"/>
              </w:rPr>
              <w:t>019</w:t>
            </w:r>
            <w:r>
              <w:rPr>
                <w:rFonts w:hint="eastAsia" w:ascii="Times New Roman" w:hAnsi="Times New Roman" w:eastAsia="仿宋"/>
                <w:snapToGrid w:val="0"/>
                <w:color w:val="000000"/>
                <w:sz w:val="24"/>
                <w:szCs w:val="24"/>
              </w:rPr>
              <w:t>年已结题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1" w:hRule="atLeast"/>
        </w:trPr>
        <w:tc>
          <w:tcPr>
            <w:tcW w:w="711" w:type="dxa"/>
            <w:vAlign w:val="center"/>
          </w:tcPr>
          <w:p>
            <w:pPr>
              <w:spacing w:line="300" w:lineRule="exact"/>
              <w:jc w:val="center"/>
              <w:rPr>
                <w:rFonts w:ascii="Times New Roman" w:hAnsi="Times New Roman" w:eastAsia="仿宋"/>
                <w:snapToGrid w:val="0"/>
                <w:color w:val="000000"/>
                <w:sz w:val="24"/>
                <w:szCs w:val="24"/>
              </w:rPr>
            </w:pPr>
            <w:r>
              <w:rPr>
                <w:rFonts w:ascii="Times New Roman" w:hAnsi="Times New Roman" w:eastAsia="仿宋"/>
                <w:snapToGrid w:val="0"/>
                <w:color w:val="000000"/>
                <w:sz w:val="24"/>
                <w:szCs w:val="24"/>
              </w:rPr>
              <w:t>4</w:t>
            </w:r>
          </w:p>
        </w:tc>
        <w:tc>
          <w:tcPr>
            <w:tcW w:w="3430" w:type="dxa"/>
            <w:vAlign w:val="center"/>
          </w:tcPr>
          <w:p>
            <w:pPr>
              <w:spacing w:line="300" w:lineRule="exact"/>
              <w:jc w:val="center"/>
              <w:rPr>
                <w:rFonts w:ascii="Times New Roman" w:hAnsi="Times New Roman" w:eastAsia="仿宋"/>
                <w:snapToGrid w:val="0"/>
                <w:color w:val="FF0000"/>
                <w:sz w:val="24"/>
                <w:szCs w:val="24"/>
              </w:rPr>
            </w:pPr>
            <w:r>
              <w:rPr>
                <w:rFonts w:hint="eastAsia" w:ascii="Times New Roman" w:hAnsi="Times New Roman" w:eastAsia="仿宋"/>
                <w:snapToGrid w:val="0"/>
                <w:color w:val="000000"/>
                <w:sz w:val="24"/>
                <w:szCs w:val="24"/>
              </w:rPr>
              <w:t>独立院校</w:t>
            </w:r>
            <w:r>
              <w:rPr>
                <w:rFonts w:ascii="Times New Roman" w:hAnsi="Times New Roman" w:eastAsia="仿宋"/>
                <w:snapToGrid w:val="0"/>
                <w:color w:val="000000"/>
                <w:sz w:val="24"/>
                <w:szCs w:val="24"/>
              </w:rPr>
              <w:t>国际贸易实务课程实训教学改革——基于</w:t>
            </w:r>
            <w:r>
              <w:rPr>
                <w:rFonts w:hint="eastAsia" w:ascii="Times New Roman" w:hAnsi="Times New Roman" w:eastAsia="仿宋"/>
                <w:snapToGrid w:val="0"/>
                <w:color w:val="000000"/>
                <w:sz w:val="24"/>
                <w:szCs w:val="24"/>
              </w:rPr>
              <w:t>simtrade外贸实训</w:t>
            </w:r>
            <w:r>
              <w:rPr>
                <w:rFonts w:ascii="Times New Roman" w:hAnsi="Times New Roman" w:eastAsia="仿宋"/>
                <w:snapToGrid w:val="0"/>
                <w:color w:val="000000"/>
                <w:sz w:val="24"/>
                <w:szCs w:val="24"/>
              </w:rPr>
              <w:t>平台的项目导向型教学研究</w:t>
            </w:r>
          </w:p>
        </w:tc>
        <w:tc>
          <w:tcPr>
            <w:tcW w:w="2070" w:type="dxa"/>
            <w:vAlign w:val="center"/>
          </w:tcPr>
          <w:p>
            <w:pPr>
              <w:spacing w:line="300" w:lineRule="exact"/>
              <w:jc w:val="center"/>
              <w:rPr>
                <w:rFonts w:ascii="Times New Roman" w:hAnsi="Times New Roman" w:eastAsia="仿宋"/>
                <w:snapToGrid w:val="0"/>
                <w:color w:val="FF0000"/>
                <w:sz w:val="24"/>
                <w:szCs w:val="24"/>
              </w:rPr>
            </w:pPr>
            <w:r>
              <w:rPr>
                <w:rFonts w:hint="eastAsia" w:ascii="Times New Roman" w:hAnsi="Times New Roman" w:eastAsia="仿宋"/>
                <w:snapToGrid w:val="0"/>
                <w:color w:val="000000"/>
                <w:sz w:val="24"/>
                <w:szCs w:val="24"/>
              </w:rPr>
              <w:t>李湘君</w:t>
            </w:r>
          </w:p>
        </w:tc>
        <w:tc>
          <w:tcPr>
            <w:tcW w:w="2070" w:type="dxa"/>
            <w:vAlign w:val="center"/>
          </w:tcPr>
          <w:p>
            <w:pPr>
              <w:spacing w:line="300" w:lineRule="exact"/>
              <w:jc w:val="center"/>
              <w:rPr>
                <w:rFonts w:ascii="Times New Roman" w:hAnsi="Times New Roman" w:eastAsia="仿宋"/>
                <w:snapToGrid w:val="0"/>
                <w:color w:val="FF0000"/>
                <w:sz w:val="24"/>
                <w:szCs w:val="24"/>
              </w:rPr>
            </w:pPr>
            <w:r>
              <w:rPr>
                <w:rFonts w:hint="eastAsia" w:ascii="Times New Roman" w:hAnsi="Times New Roman" w:eastAsia="仿宋"/>
                <w:snapToGrid w:val="0"/>
                <w:color w:val="000000"/>
                <w:sz w:val="24"/>
                <w:szCs w:val="24"/>
              </w:rPr>
              <w:t>校级教研</w:t>
            </w:r>
          </w:p>
        </w:tc>
        <w:tc>
          <w:tcPr>
            <w:tcW w:w="2070" w:type="dxa"/>
            <w:vAlign w:val="center"/>
          </w:tcPr>
          <w:p>
            <w:pPr>
              <w:spacing w:line="300" w:lineRule="exact"/>
              <w:jc w:val="center"/>
              <w:rPr>
                <w:rFonts w:hint="eastAsia" w:ascii="Times New Roman" w:hAnsi="Times New Roman" w:eastAsia="仿宋"/>
                <w:snapToGrid w:val="0"/>
                <w:color w:val="FF0000"/>
                <w:sz w:val="24"/>
                <w:szCs w:val="24"/>
                <w:lang w:val="en-US" w:eastAsia="zh-CN"/>
              </w:rPr>
            </w:pPr>
            <w:r>
              <w:rPr>
                <w:rFonts w:hint="eastAsia" w:ascii="Times New Roman" w:hAnsi="Times New Roman" w:eastAsia="仿宋"/>
                <w:snapToGrid w:val="0"/>
                <w:color w:val="000000"/>
                <w:sz w:val="24"/>
                <w:szCs w:val="24"/>
              </w:rPr>
              <w:t>201</w:t>
            </w:r>
            <w:r>
              <w:rPr>
                <w:rFonts w:ascii="Times New Roman" w:hAnsi="Times New Roman" w:eastAsia="仿宋"/>
                <w:snapToGrid w:val="0"/>
                <w:color w:val="000000"/>
                <w:sz w:val="24"/>
                <w:szCs w:val="24"/>
              </w:rPr>
              <w:t>7</w:t>
            </w:r>
            <w:r>
              <w:rPr>
                <w:rFonts w:hint="eastAsia" w:ascii="Times New Roman" w:hAnsi="Times New Roman" w:eastAsia="仿宋"/>
                <w:snapToGrid w:val="0"/>
                <w:color w:val="000000"/>
                <w:sz w:val="24"/>
                <w:szCs w:val="24"/>
                <w:lang w:val="en-US" w:eastAsia="zh-CN"/>
              </w:rPr>
              <w:t>年</w:t>
            </w:r>
          </w:p>
        </w:tc>
        <w:tc>
          <w:tcPr>
            <w:tcW w:w="2461" w:type="dxa"/>
            <w:vAlign w:val="center"/>
          </w:tcPr>
          <w:p>
            <w:pPr>
              <w:spacing w:line="300" w:lineRule="exact"/>
              <w:jc w:val="center"/>
              <w:rPr>
                <w:rFonts w:ascii="Times New Roman" w:hAnsi="Times New Roman" w:eastAsia="仿宋"/>
                <w:snapToGrid w:val="0"/>
                <w:color w:val="FF0000"/>
                <w:sz w:val="24"/>
                <w:szCs w:val="24"/>
              </w:rPr>
            </w:pPr>
            <w:r>
              <w:rPr>
                <w:rFonts w:hint="eastAsia" w:ascii="Times New Roman" w:hAnsi="Times New Roman" w:eastAsia="仿宋"/>
                <w:snapToGrid w:val="0"/>
                <w:color w:val="000000"/>
                <w:sz w:val="24"/>
                <w:szCs w:val="24"/>
              </w:rPr>
              <w:t>0</w:t>
            </w:r>
          </w:p>
        </w:tc>
        <w:tc>
          <w:tcPr>
            <w:tcW w:w="1645" w:type="dxa"/>
            <w:vAlign w:val="center"/>
          </w:tcPr>
          <w:p>
            <w:pPr>
              <w:spacing w:line="300" w:lineRule="exact"/>
              <w:jc w:val="center"/>
              <w:rPr>
                <w:rFonts w:ascii="Times New Roman" w:hAnsi="Times New Roman" w:eastAsia="仿宋"/>
                <w:snapToGrid w:val="0"/>
                <w:color w:val="FF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1" w:hRule="atLeast"/>
        </w:trPr>
        <w:tc>
          <w:tcPr>
            <w:tcW w:w="711" w:type="dxa"/>
            <w:vAlign w:val="center"/>
          </w:tcPr>
          <w:p>
            <w:pPr>
              <w:spacing w:line="300" w:lineRule="exact"/>
              <w:jc w:val="center"/>
              <w:rPr>
                <w:rFonts w:ascii="Times New Roman" w:hAnsi="Times New Roman" w:eastAsia="仿宋"/>
                <w:snapToGrid w:val="0"/>
                <w:color w:val="000000"/>
                <w:sz w:val="24"/>
                <w:szCs w:val="24"/>
              </w:rPr>
            </w:pPr>
            <w:r>
              <w:rPr>
                <w:rFonts w:ascii="Times New Roman" w:hAnsi="Times New Roman" w:eastAsia="仿宋"/>
                <w:snapToGrid w:val="0"/>
                <w:color w:val="000000"/>
                <w:sz w:val="24"/>
                <w:szCs w:val="24"/>
              </w:rPr>
              <w:t>5</w:t>
            </w:r>
          </w:p>
        </w:tc>
        <w:tc>
          <w:tcPr>
            <w:tcW w:w="3430" w:type="dxa"/>
            <w:vAlign w:val="center"/>
          </w:tcPr>
          <w:p>
            <w:pPr>
              <w:jc w:val="center"/>
              <w:rPr>
                <w:rFonts w:ascii="Times New Roman" w:hAnsi="Times New Roman" w:eastAsia="仿宋"/>
                <w:snapToGrid w:val="0"/>
                <w:sz w:val="24"/>
                <w:szCs w:val="24"/>
              </w:rPr>
            </w:pPr>
            <w:r>
              <w:rPr>
                <w:rFonts w:hint="eastAsia" w:ascii="Times New Roman" w:hAnsi="Times New Roman" w:eastAsia="仿宋"/>
                <w:snapToGrid w:val="0"/>
                <w:color w:val="000000"/>
                <w:sz w:val="24"/>
                <w:szCs w:val="24"/>
              </w:rPr>
              <w:t>新形势下独立师范院校物流实验室建设研究</w:t>
            </w:r>
          </w:p>
        </w:tc>
        <w:tc>
          <w:tcPr>
            <w:tcW w:w="2070" w:type="dxa"/>
            <w:vAlign w:val="center"/>
          </w:tcPr>
          <w:p>
            <w:pPr>
              <w:spacing w:line="300" w:lineRule="exact"/>
              <w:jc w:val="center"/>
              <w:rPr>
                <w:rFonts w:ascii="Times New Roman" w:hAnsi="Times New Roman" w:eastAsia="仿宋"/>
                <w:snapToGrid w:val="0"/>
                <w:sz w:val="24"/>
                <w:szCs w:val="24"/>
              </w:rPr>
            </w:pPr>
            <w:r>
              <w:rPr>
                <w:rFonts w:hint="eastAsia" w:ascii="Times New Roman" w:hAnsi="Times New Roman" w:eastAsia="仿宋"/>
                <w:snapToGrid w:val="0"/>
                <w:color w:val="000000"/>
                <w:sz w:val="24"/>
                <w:szCs w:val="24"/>
              </w:rPr>
              <w:t>骆柳毅</w:t>
            </w:r>
          </w:p>
        </w:tc>
        <w:tc>
          <w:tcPr>
            <w:tcW w:w="2070" w:type="dxa"/>
            <w:vAlign w:val="center"/>
          </w:tcPr>
          <w:p>
            <w:pPr>
              <w:spacing w:line="300" w:lineRule="exact"/>
              <w:jc w:val="center"/>
              <w:rPr>
                <w:rFonts w:ascii="Times New Roman" w:hAnsi="Times New Roman" w:eastAsia="仿宋"/>
                <w:snapToGrid w:val="0"/>
                <w:sz w:val="24"/>
                <w:szCs w:val="24"/>
              </w:rPr>
            </w:pPr>
            <w:r>
              <w:rPr>
                <w:rFonts w:hint="eastAsia" w:ascii="Times New Roman" w:hAnsi="Times New Roman" w:eastAsia="仿宋"/>
                <w:snapToGrid w:val="0"/>
                <w:color w:val="000000"/>
                <w:sz w:val="24"/>
                <w:szCs w:val="24"/>
              </w:rPr>
              <w:t>校级教研</w:t>
            </w:r>
          </w:p>
        </w:tc>
        <w:tc>
          <w:tcPr>
            <w:tcW w:w="2070" w:type="dxa"/>
            <w:vAlign w:val="center"/>
          </w:tcPr>
          <w:p>
            <w:pPr>
              <w:jc w:val="center"/>
              <w:rPr>
                <w:rFonts w:hint="eastAsia" w:ascii="Times New Roman" w:hAnsi="Times New Roman" w:eastAsia="仿宋"/>
                <w:snapToGrid w:val="0"/>
                <w:sz w:val="24"/>
                <w:szCs w:val="24"/>
                <w:lang w:val="en-US" w:eastAsia="zh-CN"/>
              </w:rPr>
            </w:pPr>
            <w:r>
              <w:rPr>
                <w:rFonts w:hint="eastAsia" w:ascii="Times New Roman" w:hAnsi="Times New Roman" w:eastAsia="仿宋"/>
                <w:snapToGrid w:val="0"/>
                <w:color w:val="000000"/>
                <w:sz w:val="24"/>
                <w:szCs w:val="24"/>
              </w:rPr>
              <w:t>2</w:t>
            </w:r>
            <w:r>
              <w:rPr>
                <w:rFonts w:ascii="Times New Roman" w:hAnsi="Times New Roman" w:eastAsia="仿宋"/>
                <w:snapToGrid w:val="0"/>
                <w:color w:val="000000"/>
                <w:sz w:val="24"/>
                <w:szCs w:val="24"/>
              </w:rPr>
              <w:t>017</w:t>
            </w:r>
            <w:r>
              <w:rPr>
                <w:rFonts w:hint="eastAsia" w:ascii="Times New Roman" w:hAnsi="Times New Roman" w:eastAsia="仿宋"/>
                <w:snapToGrid w:val="0"/>
                <w:color w:val="000000"/>
                <w:sz w:val="24"/>
                <w:szCs w:val="24"/>
                <w:lang w:val="en-US" w:eastAsia="zh-CN"/>
              </w:rPr>
              <w:t>年</w:t>
            </w:r>
          </w:p>
        </w:tc>
        <w:tc>
          <w:tcPr>
            <w:tcW w:w="2461" w:type="dxa"/>
            <w:vAlign w:val="center"/>
          </w:tcPr>
          <w:p>
            <w:pPr>
              <w:spacing w:line="300" w:lineRule="exact"/>
              <w:jc w:val="center"/>
              <w:rPr>
                <w:rFonts w:ascii="Times New Roman" w:hAnsi="Times New Roman" w:eastAsia="仿宋"/>
                <w:snapToGrid w:val="0"/>
                <w:sz w:val="24"/>
                <w:szCs w:val="24"/>
              </w:rPr>
            </w:pPr>
            <w:r>
              <w:rPr>
                <w:rFonts w:hint="eastAsia" w:ascii="Times New Roman" w:hAnsi="Times New Roman" w:eastAsia="仿宋"/>
                <w:snapToGrid w:val="0"/>
                <w:color w:val="000000"/>
                <w:sz w:val="24"/>
                <w:szCs w:val="24"/>
              </w:rPr>
              <w:t>0</w:t>
            </w:r>
          </w:p>
        </w:tc>
        <w:tc>
          <w:tcPr>
            <w:tcW w:w="1645" w:type="dxa"/>
            <w:vAlign w:val="center"/>
          </w:tcPr>
          <w:p>
            <w:pPr>
              <w:spacing w:line="300" w:lineRule="exact"/>
              <w:jc w:val="center"/>
              <w:rPr>
                <w:rFonts w:ascii="Times New Roman" w:hAnsi="Times New Roman" w:eastAsia="仿宋"/>
                <w:snapToGrid w:val="0"/>
                <w:color w:val="FF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1" w:hRule="atLeast"/>
        </w:trPr>
        <w:tc>
          <w:tcPr>
            <w:tcW w:w="711"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6</w:t>
            </w:r>
          </w:p>
        </w:tc>
        <w:tc>
          <w:tcPr>
            <w:tcW w:w="3430" w:type="dxa"/>
            <w:vAlign w:val="center"/>
          </w:tcPr>
          <w:p>
            <w:pPr>
              <w:jc w:val="center"/>
              <w:rPr>
                <w:rFonts w:ascii="Times New Roman" w:hAnsi="Times New Roman" w:eastAsia="仿宋"/>
                <w:snapToGrid w:val="0"/>
                <w:color w:val="000000" w:themeColor="text1"/>
                <w:sz w:val="24"/>
                <w:szCs w:val="24"/>
                <w14:textFill>
                  <w14:solidFill>
                    <w14:schemeClr w14:val="tx1"/>
                  </w14:solidFill>
                </w14:textFill>
              </w:rPr>
            </w:pPr>
            <w:r>
              <w:rPr>
                <w:rFonts w:hint="eastAsia" w:ascii="Times New Roman" w:hAnsi="Times New Roman" w:eastAsia="仿宋"/>
                <w:snapToGrid w:val="0"/>
                <w:color w:val="000000" w:themeColor="text1"/>
                <w:sz w:val="24"/>
                <w:szCs w:val="24"/>
                <w14:textFill>
                  <w14:solidFill>
                    <w14:schemeClr w14:val="tx1"/>
                  </w14:solidFill>
                </w14:textFill>
              </w:rPr>
              <w:t>基于e-WTP视角下校企合作共育外贸跨境电商应用型人才的研究与实践</w:t>
            </w:r>
          </w:p>
        </w:tc>
        <w:tc>
          <w:tcPr>
            <w:tcW w:w="2070" w:type="dxa"/>
            <w:vAlign w:val="center"/>
          </w:tcPr>
          <w:p>
            <w:pPr>
              <w:spacing w:line="300" w:lineRule="exact"/>
              <w:jc w:val="center"/>
              <w:rPr>
                <w:rFonts w:ascii="Times New Roman" w:hAnsi="Times New Roman" w:eastAsia="仿宋"/>
                <w:snapToGrid w:val="0"/>
                <w:color w:val="000000" w:themeColor="text1"/>
                <w:sz w:val="24"/>
                <w:szCs w:val="24"/>
                <w14:textFill>
                  <w14:solidFill>
                    <w14:schemeClr w14:val="tx1"/>
                  </w14:solidFill>
                </w14:textFill>
              </w:rPr>
            </w:pPr>
            <w:r>
              <w:rPr>
                <w:rFonts w:hint="eastAsia" w:ascii="Times New Roman" w:hAnsi="Times New Roman" w:eastAsia="仿宋"/>
                <w:snapToGrid w:val="0"/>
                <w:color w:val="000000" w:themeColor="text1"/>
                <w:sz w:val="24"/>
                <w:szCs w:val="24"/>
                <w14:textFill>
                  <w14:solidFill>
                    <w14:schemeClr w14:val="tx1"/>
                  </w14:solidFill>
                </w14:textFill>
              </w:rPr>
              <w:t>李德正</w:t>
            </w:r>
          </w:p>
        </w:tc>
        <w:tc>
          <w:tcPr>
            <w:tcW w:w="2070" w:type="dxa"/>
            <w:vAlign w:val="center"/>
          </w:tcPr>
          <w:p>
            <w:pPr>
              <w:spacing w:line="300" w:lineRule="exact"/>
              <w:jc w:val="center"/>
              <w:rPr>
                <w:rFonts w:ascii="Times New Roman" w:hAnsi="Times New Roman" w:eastAsia="仿宋"/>
                <w:snapToGrid w:val="0"/>
                <w:color w:val="000000" w:themeColor="text1"/>
                <w:sz w:val="24"/>
                <w:szCs w:val="24"/>
                <w14:textFill>
                  <w14:solidFill>
                    <w14:schemeClr w14:val="tx1"/>
                  </w14:solidFill>
                </w14:textFill>
              </w:rPr>
            </w:pPr>
            <w:r>
              <w:rPr>
                <w:rFonts w:hint="eastAsia" w:ascii="Times New Roman" w:hAnsi="Times New Roman" w:eastAsia="仿宋"/>
                <w:snapToGrid w:val="0"/>
                <w:color w:val="000000"/>
                <w:sz w:val="24"/>
                <w:szCs w:val="24"/>
              </w:rPr>
              <w:t>2</w:t>
            </w:r>
            <w:r>
              <w:rPr>
                <w:rFonts w:ascii="Times New Roman" w:hAnsi="Times New Roman" w:eastAsia="仿宋"/>
                <w:snapToGrid w:val="0"/>
                <w:color w:val="000000"/>
                <w:sz w:val="24"/>
                <w:szCs w:val="24"/>
              </w:rPr>
              <w:t>020</w:t>
            </w:r>
            <w:r>
              <w:rPr>
                <w:rFonts w:hint="eastAsia" w:ascii="Times New Roman" w:hAnsi="Times New Roman" w:eastAsia="仿宋"/>
                <w:snapToGrid w:val="0"/>
                <w:color w:val="000000"/>
                <w:sz w:val="24"/>
                <w:szCs w:val="24"/>
              </w:rPr>
              <w:t>年度广西高等教育本科教学改革工程项目</w:t>
            </w:r>
          </w:p>
        </w:tc>
        <w:tc>
          <w:tcPr>
            <w:tcW w:w="2070" w:type="dxa"/>
            <w:vAlign w:val="center"/>
          </w:tcPr>
          <w:p>
            <w:pPr>
              <w:jc w:val="center"/>
              <w:rPr>
                <w:rFonts w:hint="eastAsia" w:ascii="Times New Roman" w:hAnsi="Times New Roman" w:eastAsia="仿宋"/>
                <w:snapToGrid w:val="0"/>
                <w:color w:val="000000" w:themeColor="text1"/>
                <w:sz w:val="24"/>
                <w:szCs w:val="24"/>
                <w:lang w:val="en-US" w:eastAsia="zh-CN"/>
                <w14:textFill>
                  <w14:solidFill>
                    <w14:schemeClr w14:val="tx1"/>
                  </w14:solidFill>
                </w14:textFill>
              </w:rPr>
            </w:pPr>
            <w:r>
              <w:rPr>
                <w:rFonts w:ascii="Times New Roman" w:hAnsi="Times New Roman" w:eastAsia="仿宋"/>
                <w:snapToGrid w:val="0"/>
                <w:color w:val="000000" w:themeColor="text1"/>
                <w:sz w:val="24"/>
                <w:szCs w:val="24"/>
                <w14:textFill>
                  <w14:solidFill>
                    <w14:schemeClr w14:val="tx1"/>
                  </w14:solidFill>
                </w14:textFill>
              </w:rPr>
              <w:t>2020</w:t>
            </w:r>
            <w:r>
              <w:rPr>
                <w:rFonts w:hint="eastAsia" w:ascii="Times New Roman" w:hAnsi="Times New Roman" w:eastAsia="仿宋"/>
                <w:snapToGrid w:val="0"/>
                <w:color w:val="000000" w:themeColor="text1"/>
                <w:sz w:val="24"/>
                <w:szCs w:val="24"/>
                <w:lang w:val="en-US" w:eastAsia="zh-CN"/>
                <w14:textFill>
                  <w14:solidFill>
                    <w14:schemeClr w14:val="tx1"/>
                  </w14:solidFill>
                </w14:textFill>
              </w:rPr>
              <w:t>年</w:t>
            </w:r>
          </w:p>
        </w:tc>
        <w:tc>
          <w:tcPr>
            <w:tcW w:w="2461" w:type="dxa"/>
            <w:vAlign w:val="center"/>
          </w:tcPr>
          <w:p>
            <w:pPr>
              <w:spacing w:line="300" w:lineRule="exact"/>
              <w:jc w:val="center"/>
              <w:rPr>
                <w:rFonts w:ascii="Times New Roman" w:hAnsi="Times New Roman" w:eastAsia="仿宋"/>
                <w:snapToGrid w:val="0"/>
                <w:color w:val="000000" w:themeColor="text1"/>
                <w:sz w:val="24"/>
                <w:szCs w:val="24"/>
                <w14:textFill>
                  <w14:solidFill>
                    <w14:schemeClr w14:val="tx1"/>
                  </w14:solidFill>
                </w14:textFill>
              </w:rPr>
            </w:pPr>
            <w:r>
              <w:rPr>
                <w:rFonts w:hint="eastAsia" w:ascii="Times New Roman" w:hAnsi="Times New Roman" w:eastAsia="仿宋"/>
                <w:snapToGrid w:val="0"/>
                <w:color w:val="000000" w:themeColor="text1"/>
                <w:sz w:val="24"/>
                <w:szCs w:val="24"/>
                <w14:textFill>
                  <w14:solidFill>
                    <w14:schemeClr w14:val="tx1"/>
                  </w14:solidFill>
                </w14:textFill>
              </w:rPr>
              <w:t>3</w:t>
            </w:r>
          </w:p>
        </w:tc>
        <w:tc>
          <w:tcPr>
            <w:tcW w:w="1645" w:type="dxa"/>
            <w:vAlign w:val="center"/>
          </w:tcPr>
          <w:p>
            <w:pPr>
              <w:spacing w:line="300" w:lineRule="exact"/>
              <w:jc w:val="center"/>
              <w:rPr>
                <w:rFonts w:ascii="Times New Roman" w:hAnsi="Times New Roman" w:eastAsia="仿宋"/>
                <w:snapToGrid w:val="0"/>
                <w:color w:val="000000"/>
                <w:sz w:val="24"/>
                <w:szCs w:val="24"/>
              </w:rPr>
            </w:pPr>
          </w:p>
        </w:tc>
      </w:tr>
    </w:tbl>
    <w:p>
      <w:pPr>
        <w:widowControl w:val="0"/>
        <w:adjustRightInd/>
        <w:snapToGrid/>
        <w:spacing w:after="0" w:line="300" w:lineRule="exact"/>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注：项目类别包括区级/校级教改项目、国家/区级教育科学规划课题、以及其他教学研究项目。</w:t>
      </w:r>
    </w:p>
    <w:p>
      <w:pPr>
        <w:widowControl w:val="0"/>
        <w:adjustRightInd/>
        <w:snapToGrid/>
        <w:spacing w:after="0" w:line="300" w:lineRule="exact"/>
        <w:rPr>
          <w:rFonts w:ascii="Times New Roman" w:hAnsi="Times New Roman" w:eastAsia="仿宋"/>
          <w:snapToGrid w:val="0"/>
          <w:color w:val="000000"/>
          <w:kern w:val="2"/>
          <w:sz w:val="28"/>
          <w:szCs w:val="28"/>
        </w:rPr>
      </w:pPr>
    </w:p>
    <w:p>
      <w:pPr>
        <w:widowControl w:val="0"/>
        <w:adjustRightInd/>
        <w:snapToGrid/>
        <w:spacing w:after="0" w:line="300" w:lineRule="exact"/>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8"/>
          <w:szCs w:val="28"/>
        </w:rPr>
        <w:t>5. 专业开设以来专业教师发表教研论文情况表（不超过20篇）</w:t>
      </w:r>
    </w:p>
    <w:tbl>
      <w:tblPr>
        <w:tblStyle w:val="6"/>
        <w:tblW w:w="1445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8"/>
        <w:gridCol w:w="4052"/>
        <w:gridCol w:w="2408"/>
        <w:gridCol w:w="2408"/>
        <w:gridCol w:w="2408"/>
        <w:gridCol w:w="24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1" w:hRule="atLeast"/>
          <w:tblHeader/>
        </w:trPr>
        <w:tc>
          <w:tcPr>
            <w:tcW w:w="76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序号</w:t>
            </w:r>
          </w:p>
        </w:tc>
        <w:tc>
          <w:tcPr>
            <w:tcW w:w="405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论文名称</w:t>
            </w:r>
          </w:p>
        </w:tc>
        <w:tc>
          <w:tcPr>
            <w:tcW w:w="240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第一作者</w:t>
            </w:r>
          </w:p>
        </w:tc>
        <w:tc>
          <w:tcPr>
            <w:tcW w:w="240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发表期刊</w:t>
            </w:r>
          </w:p>
        </w:tc>
        <w:tc>
          <w:tcPr>
            <w:tcW w:w="240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发表时间</w:t>
            </w:r>
          </w:p>
        </w:tc>
        <w:tc>
          <w:tcPr>
            <w:tcW w:w="2413"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2" w:hRule="atLeast"/>
        </w:trPr>
        <w:tc>
          <w:tcPr>
            <w:tcW w:w="768"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1</w:t>
            </w:r>
          </w:p>
        </w:tc>
        <w:tc>
          <w:tcPr>
            <w:tcW w:w="4052" w:type="dxa"/>
            <w:vAlign w:val="center"/>
          </w:tcPr>
          <w:p>
            <w:pPr>
              <w:jc w:val="center"/>
              <w:rPr>
                <w:rFonts w:ascii="Times New Roman" w:hAnsi="Times New Roman" w:eastAsia="仿宋"/>
                <w:snapToGrid w:val="0"/>
                <w:color w:val="FF0000"/>
                <w:sz w:val="24"/>
                <w:szCs w:val="24"/>
              </w:rPr>
            </w:pPr>
            <w:r>
              <w:rPr>
                <w:rFonts w:hint="eastAsia" w:ascii="Times New Roman" w:hAnsi="Times New Roman" w:eastAsia="仿宋"/>
                <w:snapToGrid w:val="0"/>
                <w:color w:val="000000"/>
                <w:sz w:val="24"/>
                <w:szCs w:val="24"/>
              </w:rPr>
              <w:t>高等职业教育存在的问题及解决对策---以会计专业教学为例</w:t>
            </w:r>
          </w:p>
        </w:tc>
        <w:tc>
          <w:tcPr>
            <w:tcW w:w="2408" w:type="dxa"/>
            <w:vAlign w:val="center"/>
          </w:tcPr>
          <w:p>
            <w:pPr>
              <w:spacing w:line="300" w:lineRule="exact"/>
              <w:jc w:val="center"/>
              <w:rPr>
                <w:rFonts w:ascii="Times New Roman" w:hAnsi="Times New Roman" w:eastAsia="仿宋"/>
                <w:snapToGrid w:val="0"/>
                <w:color w:val="FF0000"/>
                <w:sz w:val="24"/>
                <w:szCs w:val="24"/>
              </w:rPr>
            </w:pPr>
            <w:r>
              <w:rPr>
                <w:rFonts w:hint="eastAsia" w:ascii="Times New Roman" w:hAnsi="Times New Roman" w:eastAsia="仿宋"/>
                <w:snapToGrid w:val="0"/>
                <w:color w:val="000000"/>
                <w:sz w:val="24"/>
                <w:szCs w:val="24"/>
              </w:rPr>
              <w:t>卢功文</w:t>
            </w:r>
          </w:p>
        </w:tc>
        <w:tc>
          <w:tcPr>
            <w:tcW w:w="2408" w:type="dxa"/>
            <w:vAlign w:val="center"/>
          </w:tcPr>
          <w:p>
            <w:pPr>
              <w:spacing w:line="300" w:lineRule="exact"/>
              <w:jc w:val="center"/>
              <w:rPr>
                <w:rFonts w:ascii="Times New Roman" w:hAnsi="Times New Roman" w:eastAsia="仿宋"/>
                <w:snapToGrid w:val="0"/>
                <w:color w:val="FF0000"/>
                <w:sz w:val="24"/>
                <w:szCs w:val="24"/>
              </w:rPr>
            </w:pPr>
            <w:r>
              <w:rPr>
                <w:rFonts w:hint="eastAsia" w:ascii="Times New Roman" w:hAnsi="Times New Roman" w:eastAsia="仿宋"/>
                <w:snapToGrid w:val="0"/>
                <w:color w:val="000000"/>
                <w:sz w:val="24"/>
                <w:szCs w:val="24"/>
              </w:rPr>
              <w:t>当代教育实践与教学研究</w:t>
            </w:r>
          </w:p>
        </w:tc>
        <w:tc>
          <w:tcPr>
            <w:tcW w:w="2408" w:type="dxa"/>
            <w:vAlign w:val="center"/>
          </w:tcPr>
          <w:p>
            <w:pPr>
              <w:jc w:val="center"/>
              <w:rPr>
                <w:rFonts w:ascii="Times New Roman" w:hAnsi="Times New Roman" w:eastAsia="仿宋"/>
                <w:snapToGrid w:val="0"/>
                <w:color w:val="FF0000"/>
                <w:sz w:val="24"/>
                <w:szCs w:val="24"/>
              </w:rPr>
            </w:pPr>
            <w:r>
              <w:rPr>
                <w:rFonts w:hint="eastAsia" w:ascii="Times New Roman" w:hAnsi="Times New Roman" w:eastAsia="仿宋"/>
                <w:snapToGrid w:val="0"/>
                <w:color w:val="000000"/>
                <w:sz w:val="24"/>
                <w:szCs w:val="24"/>
              </w:rPr>
              <w:t>2019年6月</w:t>
            </w:r>
          </w:p>
        </w:tc>
        <w:tc>
          <w:tcPr>
            <w:tcW w:w="2413" w:type="dxa"/>
            <w:vAlign w:val="center"/>
          </w:tcPr>
          <w:p>
            <w:pPr>
              <w:spacing w:line="300" w:lineRule="exact"/>
              <w:jc w:val="center"/>
              <w:rPr>
                <w:rFonts w:ascii="Times New Roman" w:hAnsi="Times New Roman" w:eastAsia="仿宋"/>
                <w:snapToGrid w:val="0"/>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2" w:hRule="atLeast"/>
        </w:trPr>
        <w:tc>
          <w:tcPr>
            <w:tcW w:w="768"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2</w:t>
            </w:r>
          </w:p>
        </w:tc>
        <w:tc>
          <w:tcPr>
            <w:tcW w:w="4052"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浅谈改革商务英语人才培养方法在外贸物流发展中的作用</w:t>
            </w:r>
          </w:p>
        </w:tc>
        <w:tc>
          <w:tcPr>
            <w:tcW w:w="2408"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杨胜花</w:t>
            </w:r>
          </w:p>
        </w:tc>
        <w:tc>
          <w:tcPr>
            <w:tcW w:w="2408"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休闲</w:t>
            </w:r>
            <w:r>
              <w:rPr>
                <w:rFonts w:ascii="Times New Roman" w:hAnsi="Times New Roman" w:eastAsia="仿宋"/>
                <w:snapToGrid w:val="0"/>
                <w:color w:val="000000"/>
                <w:sz w:val="24"/>
                <w:szCs w:val="24"/>
              </w:rPr>
              <w:t>LEISURE</w:t>
            </w:r>
          </w:p>
        </w:tc>
        <w:tc>
          <w:tcPr>
            <w:tcW w:w="2408"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2</w:t>
            </w:r>
            <w:r>
              <w:rPr>
                <w:rFonts w:ascii="Times New Roman" w:hAnsi="Times New Roman" w:eastAsia="仿宋"/>
                <w:snapToGrid w:val="0"/>
                <w:color w:val="000000"/>
                <w:sz w:val="24"/>
                <w:szCs w:val="24"/>
              </w:rPr>
              <w:t>019</w:t>
            </w:r>
            <w:r>
              <w:rPr>
                <w:rFonts w:hint="eastAsia" w:ascii="Times New Roman" w:hAnsi="Times New Roman" w:eastAsia="仿宋"/>
                <w:snapToGrid w:val="0"/>
                <w:color w:val="000000"/>
                <w:sz w:val="24"/>
                <w:szCs w:val="24"/>
              </w:rPr>
              <w:t>年3月</w:t>
            </w:r>
          </w:p>
        </w:tc>
        <w:tc>
          <w:tcPr>
            <w:tcW w:w="241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杂志社优秀论文评比一等奖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2" w:hRule="atLeast"/>
        </w:trPr>
        <w:tc>
          <w:tcPr>
            <w:tcW w:w="768"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3</w:t>
            </w:r>
          </w:p>
        </w:tc>
        <w:tc>
          <w:tcPr>
            <w:tcW w:w="4052" w:type="dxa"/>
            <w:vAlign w:val="center"/>
          </w:tcPr>
          <w:p>
            <w:pPr>
              <w:spacing w:line="300" w:lineRule="exact"/>
              <w:jc w:val="center"/>
              <w:rPr>
                <w:rFonts w:ascii="Times New Roman" w:hAnsi="Times New Roman" w:eastAsia="仿宋"/>
                <w:snapToGrid w:val="0"/>
                <w:color w:val="FF0000"/>
                <w:sz w:val="24"/>
                <w:szCs w:val="24"/>
              </w:rPr>
            </w:pPr>
            <w:r>
              <w:rPr>
                <w:rFonts w:hint="eastAsia" w:ascii="Times New Roman" w:hAnsi="Times New Roman" w:eastAsia="仿宋"/>
                <w:snapToGrid w:val="0"/>
                <w:color w:val="000000"/>
                <w:sz w:val="24"/>
                <w:szCs w:val="24"/>
              </w:rPr>
              <w:t>一带一路背景下跨境电商物流课程教学新思路探索</w:t>
            </w:r>
          </w:p>
        </w:tc>
        <w:tc>
          <w:tcPr>
            <w:tcW w:w="2408" w:type="dxa"/>
            <w:vAlign w:val="center"/>
          </w:tcPr>
          <w:p>
            <w:pPr>
              <w:spacing w:line="300" w:lineRule="exact"/>
              <w:jc w:val="center"/>
              <w:rPr>
                <w:rFonts w:ascii="Times New Roman" w:hAnsi="Times New Roman" w:eastAsia="仿宋"/>
                <w:snapToGrid w:val="0"/>
                <w:color w:val="FF0000"/>
                <w:sz w:val="24"/>
                <w:szCs w:val="24"/>
              </w:rPr>
            </w:pPr>
            <w:r>
              <w:rPr>
                <w:rFonts w:ascii="Times New Roman" w:hAnsi="Times New Roman" w:eastAsia="仿宋"/>
                <w:snapToGrid w:val="0"/>
                <w:color w:val="000000"/>
                <w:sz w:val="24"/>
                <w:szCs w:val="24"/>
              </w:rPr>
              <w:t>梁远芳</w:t>
            </w:r>
          </w:p>
        </w:tc>
        <w:tc>
          <w:tcPr>
            <w:tcW w:w="2408" w:type="dxa"/>
            <w:vAlign w:val="center"/>
          </w:tcPr>
          <w:p>
            <w:pPr>
              <w:spacing w:line="300" w:lineRule="exact"/>
              <w:jc w:val="center"/>
              <w:rPr>
                <w:rFonts w:ascii="Times New Roman" w:hAnsi="Times New Roman" w:eastAsia="仿宋"/>
                <w:snapToGrid w:val="0"/>
                <w:color w:val="FF0000"/>
                <w:sz w:val="24"/>
                <w:szCs w:val="24"/>
              </w:rPr>
            </w:pPr>
            <w:r>
              <w:rPr>
                <w:rFonts w:hint="eastAsia" w:ascii="Times New Roman" w:hAnsi="Times New Roman" w:eastAsia="仿宋"/>
                <w:snapToGrid w:val="0"/>
                <w:color w:val="000000"/>
                <w:sz w:val="24"/>
                <w:szCs w:val="24"/>
              </w:rPr>
              <w:t>现代营销</w:t>
            </w:r>
          </w:p>
        </w:tc>
        <w:tc>
          <w:tcPr>
            <w:tcW w:w="2408" w:type="dxa"/>
            <w:vAlign w:val="center"/>
          </w:tcPr>
          <w:p>
            <w:pPr>
              <w:spacing w:line="300" w:lineRule="exact"/>
              <w:jc w:val="center"/>
              <w:rPr>
                <w:rFonts w:ascii="Times New Roman" w:hAnsi="Times New Roman" w:eastAsia="仿宋"/>
                <w:snapToGrid w:val="0"/>
                <w:color w:val="FF0000"/>
                <w:sz w:val="24"/>
                <w:szCs w:val="24"/>
              </w:rPr>
            </w:pPr>
            <w:r>
              <w:rPr>
                <w:rFonts w:hint="eastAsia" w:ascii="Times New Roman" w:hAnsi="Times New Roman" w:eastAsia="仿宋"/>
                <w:snapToGrid w:val="0"/>
                <w:color w:val="000000"/>
                <w:sz w:val="24"/>
                <w:szCs w:val="24"/>
              </w:rPr>
              <w:t>2</w:t>
            </w:r>
            <w:r>
              <w:rPr>
                <w:rFonts w:ascii="Times New Roman" w:hAnsi="Times New Roman" w:eastAsia="仿宋"/>
                <w:snapToGrid w:val="0"/>
                <w:color w:val="000000"/>
                <w:sz w:val="24"/>
                <w:szCs w:val="24"/>
              </w:rPr>
              <w:t>019</w:t>
            </w:r>
            <w:r>
              <w:rPr>
                <w:rFonts w:hint="eastAsia" w:ascii="Times New Roman" w:hAnsi="Times New Roman" w:eastAsia="仿宋"/>
                <w:snapToGrid w:val="0"/>
                <w:color w:val="000000"/>
                <w:sz w:val="24"/>
                <w:szCs w:val="24"/>
              </w:rPr>
              <w:t>（3）</w:t>
            </w:r>
          </w:p>
        </w:tc>
        <w:tc>
          <w:tcPr>
            <w:tcW w:w="2413" w:type="dxa"/>
            <w:vAlign w:val="center"/>
          </w:tcPr>
          <w:p>
            <w:pPr>
              <w:spacing w:line="300" w:lineRule="exact"/>
              <w:jc w:val="center"/>
              <w:rPr>
                <w:rFonts w:ascii="Times New Roman" w:hAnsi="Times New Roman" w:eastAsia="仿宋"/>
                <w:snapToGrid w:val="0"/>
                <w:color w:val="FF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2" w:hRule="atLeast"/>
        </w:trPr>
        <w:tc>
          <w:tcPr>
            <w:tcW w:w="768"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4</w:t>
            </w:r>
          </w:p>
        </w:tc>
        <w:tc>
          <w:tcPr>
            <w:tcW w:w="4052" w:type="dxa"/>
            <w:vAlign w:val="center"/>
          </w:tcPr>
          <w:p>
            <w:pPr>
              <w:spacing w:line="300" w:lineRule="exact"/>
              <w:jc w:val="center"/>
              <w:rPr>
                <w:rFonts w:ascii="Times New Roman" w:hAnsi="Times New Roman" w:eastAsia="仿宋"/>
                <w:snapToGrid w:val="0"/>
                <w:color w:val="FF0000"/>
                <w:sz w:val="24"/>
                <w:szCs w:val="24"/>
              </w:rPr>
            </w:pPr>
            <w:r>
              <w:rPr>
                <w:rFonts w:hint="eastAsia" w:ascii="Times New Roman" w:hAnsi="Times New Roman" w:eastAsia="仿宋"/>
                <w:snapToGrid w:val="0"/>
                <w:color w:val="000000"/>
                <w:sz w:val="24"/>
                <w:szCs w:val="24"/>
              </w:rPr>
              <w:t>技术变革驱动下广西独立学院物流人才培养模式思索</w:t>
            </w:r>
          </w:p>
        </w:tc>
        <w:tc>
          <w:tcPr>
            <w:tcW w:w="2408" w:type="dxa"/>
            <w:vAlign w:val="center"/>
          </w:tcPr>
          <w:p>
            <w:pPr>
              <w:spacing w:line="300" w:lineRule="exact"/>
              <w:jc w:val="center"/>
              <w:rPr>
                <w:rFonts w:ascii="Times New Roman" w:hAnsi="Times New Roman" w:eastAsia="仿宋"/>
                <w:snapToGrid w:val="0"/>
                <w:color w:val="FF0000"/>
                <w:sz w:val="24"/>
                <w:szCs w:val="24"/>
              </w:rPr>
            </w:pPr>
            <w:r>
              <w:rPr>
                <w:rFonts w:ascii="Times New Roman" w:hAnsi="Times New Roman" w:eastAsia="仿宋"/>
                <w:snapToGrid w:val="0"/>
                <w:color w:val="000000"/>
                <w:sz w:val="24"/>
                <w:szCs w:val="24"/>
              </w:rPr>
              <w:t>骆柳毅</w:t>
            </w:r>
          </w:p>
        </w:tc>
        <w:tc>
          <w:tcPr>
            <w:tcW w:w="2408" w:type="dxa"/>
            <w:vAlign w:val="center"/>
          </w:tcPr>
          <w:p>
            <w:pPr>
              <w:spacing w:line="300" w:lineRule="exact"/>
              <w:jc w:val="center"/>
              <w:rPr>
                <w:rFonts w:ascii="Times New Roman" w:hAnsi="Times New Roman" w:eastAsia="仿宋"/>
                <w:snapToGrid w:val="0"/>
                <w:color w:val="FF0000"/>
                <w:sz w:val="24"/>
                <w:szCs w:val="24"/>
              </w:rPr>
            </w:pPr>
            <w:r>
              <w:rPr>
                <w:rFonts w:hint="eastAsia" w:ascii="Times New Roman" w:hAnsi="Times New Roman" w:eastAsia="仿宋"/>
                <w:snapToGrid w:val="0"/>
                <w:color w:val="000000"/>
                <w:sz w:val="24"/>
                <w:szCs w:val="24"/>
              </w:rPr>
              <w:t>时代经贸</w:t>
            </w:r>
          </w:p>
        </w:tc>
        <w:tc>
          <w:tcPr>
            <w:tcW w:w="2408" w:type="dxa"/>
            <w:vAlign w:val="center"/>
          </w:tcPr>
          <w:p>
            <w:pPr>
              <w:spacing w:line="300" w:lineRule="exact"/>
              <w:jc w:val="center"/>
              <w:rPr>
                <w:rFonts w:hint="eastAsia" w:ascii="Times New Roman" w:hAnsi="Times New Roman" w:eastAsia="仿宋"/>
                <w:snapToGrid w:val="0"/>
                <w:color w:val="FF0000"/>
                <w:sz w:val="24"/>
                <w:szCs w:val="24"/>
                <w:lang w:eastAsia="zh-CN"/>
              </w:rPr>
            </w:pPr>
            <w:r>
              <w:rPr>
                <w:rFonts w:ascii="Times New Roman" w:hAnsi="Times New Roman" w:eastAsia="仿宋"/>
                <w:snapToGrid w:val="0"/>
                <w:color w:val="000000"/>
                <w:sz w:val="24"/>
                <w:szCs w:val="24"/>
              </w:rPr>
              <w:t>2019</w:t>
            </w:r>
            <w:r>
              <w:rPr>
                <w:rFonts w:hint="eastAsia" w:ascii="Times New Roman" w:hAnsi="Times New Roman" w:eastAsia="仿宋"/>
                <w:snapToGrid w:val="0"/>
                <w:color w:val="000000"/>
                <w:sz w:val="24"/>
                <w:szCs w:val="24"/>
                <w:lang w:eastAsia="zh-CN"/>
              </w:rPr>
              <w:t>（</w:t>
            </w:r>
            <w:r>
              <w:rPr>
                <w:rFonts w:hint="eastAsia" w:ascii="Times New Roman" w:hAnsi="Times New Roman" w:eastAsia="仿宋"/>
                <w:snapToGrid w:val="0"/>
                <w:color w:val="000000"/>
                <w:sz w:val="24"/>
                <w:szCs w:val="24"/>
                <w:lang w:val="en-US" w:eastAsia="zh-CN"/>
              </w:rPr>
              <w:t>02</w:t>
            </w:r>
            <w:r>
              <w:rPr>
                <w:rFonts w:hint="eastAsia" w:ascii="Times New Roman" w:hAnsi="Times New Roman" w:eastAsia="仿宋"/>
                <w:snapToGrid w:val="0"/>
                <w:color w:val="000000"/>
                <w:sz w:val="24"/>
                <w:szCs w:val="24"/>
                <w:lang w:eastAsia="zh-CN"/>
              </w:rPr>
              <w:t>）</w:t>
            </w:r>
          </w:p>
        </w:tc>
        <w:tc>
          <w:tcPr>
            <w:tcW w:w="2413" w:type="dxa"/>
            <w:vAlign w:val="center"/>
          </w:tcPr>
          <w:p>
            <w:pPr>
              <w:spacing w:line="300" w:lineRule="exact"/>
              <w:jc w:val="center"/>
              <w:rPr>
                <w:rFonts w:ascii="Times New Roman" w:hAnsi="Times New Roman" w:eastAsia="仿宋"/>
                <w:snapToGrid w:val="0"/>
                <w:color w:val="FF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6" w:hRule="atLeast"/>
        </w:trPr>
        <w:tc>
          <w:tcPr>
            <w:tcW w:w="768"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5</w:t>
            </w:r>
          </w:p>
        </w:tc>
        <w:tc>
          <w:tcPr>
            <w:tcW w:w="4052" w:type="dxa"/>
            <w:vAlign w:val="center"/>
          </w:tcPr>
          <w:p>
            <w:pPr>
              <w:spacing w:line="300" w:lineRule="exact"/>
              <w:jc w:val="center"/>
              <w:rPr>
                <w:rFonts w:ascii="Times New Roman" w:hAnsi="Times New Roman" w:eastAsia="仿宋"/>
                <w:snapToGrid w:val="0"/>
                <w:color w:val="FF0000"/>
                <w:sz w:val="24"/>
                <w:szCs w:val="24"/>
              </w:rPr>
            </w:pPr>
            <w:r>
              <w:rPr>
                <w:rFonts w:hint="eastAsia" w:ascii="Times New Roman" w:hAnsi="Times New Roman" w:eastAsia="仿宋"/>
                <w:snapToGrid w:val="0"/>
                <w:color w:val="000000"/>
                <w:sz w:val="24"/>
                <w:szCs w:val="24"/>
              </w:rPr>
              <w:t>大数据时代下广西独立师范院校物流实验室建设模式探讨</w:t>
            </w:r>
          </w:p>
        </w:tc>
        <w:tc>
          <w:tcPr>
            <w:tcW w:w="2408" w:type="dxa"/>
            <w:vAlign w:val="center"/>
          </w:tcPr>
          <w:p>
            <w:pPr>
              <w:spacing w:line="300" w:lineRule="exact"/>
              <w:jc w:val="center"/>
              <w:rPr>
                <w:rFonts w:ascii="Times New Roman" w:hAnsi="Times New Roman" w:eastAsia="仿宋"/>
                <w:snapToGrid w:val="0"/>
                <w:color w:val="FF0000"/>
                <w:sz w:val="24"/>
                <w:szCs w:val="24"/>
              </w:rPr>
            </w:pPr>
            <w:r>
              <w:rPr>
                <w:rFonts w:ascii="Times New Roman" w:hAnsi="Times New Roman" w:eastAsia="仿宋"/>
                <w:snapToGrid w:val="0"/>
                <w:color w:val="000000"/>
                <w:sz w:val="24"/>
                <w:szCs w:val="24"/>
              </w:rPr>
              <w:t>骆柳毅</w:t>
            </w:r>
          </w:p>
        </w:tc>
        <w:tc>
          <w:tcPr>
            <w:tcW w:w="2408" w:type="dxa"/>
            <w:vAlign w:val="center"/>
          </w:tcPr>
          <w:p>
            <w:pPr>
              <w:spacing w:line="300" w:lineRule="exact"/>
              <w:jc w:val="center"/>
              <w:rPr>
                <w:rFonts w:ascii="Times New Roman" w:hAnsi="Times New Roman" w:eastAsia="仿宋"/>
                <w:snapToGrid w:val="0"/>
                <w:color w:val="FF0000"/>
                <w:sz w:val="24"/>
                <w:szCs w:val="24"/>
              </w:rPr>
            </w:pPr>
            <w:r>
              <w:rPr>
                <w:rFonts w:hint="eastAsia" w:ascii="Times New Roman" w:hAnsi="Times New Roman" w:eastAsia="仿宋"/>
                <w:snapToGrid w:val="0"/>
                <w:color w:val="000000"/>
                <w:sz w:val="24"/>
                <w:szCs w:val="24"/>
              </w:rPr>
              <w:t>时代经贸</w:t>
            </w:r>
          </w:p>
        </w:tc>
        <w:tc>
          <w:tcPr>
            <w:tcW w:w="2408" w:type="dxa"/>
            <w:vAlign w:val="center"/>
          </w:tcPr>
          <w:p>
            <w:pPr>
              <w:spacing w:line="300" w:lineRule="exact"/>
              <w:jc w:val="center"/>
              <w:rPr>
                <w:rFonts w:hint="eastAsia" w:ascii="Times New Roman" w:hAnsi="Times New Roman" w:eastAsia="仿宋"/>
                <w:snapToGrid w:val="0"/>
                <w:color w:val="FF0000"/>
                <w:sz w:val="24"/>
                <w:szCs w:val="24"/>
                <w:lang w:eastAsia="zh-CN"/>
              </w:rPr>
            </w:pPr>
            <w:r>
              <w:rPr>
                <w:rFonts w:ascii="Times New Roman" w:hAnsi="Times New Roman" w:eastAsia="仿宋"/>
                <w:snapToGrid w:val="0"/>
                <w:color w:val="000000"/>
                <w:sz w:val="24"/>
                <w:szCs w:val="24"/>
              </w:rPr>
              <w:t>2019</w:t>
            </w:r>
            <w:r>
              <w:rPr>
                <w:rFonts w:hint="eastAsia" w:ascii="Times New Roman" w:hAnsi="Times New Roman" w:eastAsia="仿宋"/>
                <w:snapToGrid w:val="0"/>
                <w:color w:val="000000"/>
                <w:sz w:val="24"/>
                <w:szCs w:val="24"/>
                <w:lang w:eastAsia="zh-CN"/>
              </w:rPr>
              <w:t>（</w:t>
            </w:r>
            <w:r>
              <w:rPr>
                <w:rFonts w:hint="eastAsia" w:ascii="Times New Roman" w:hAnsi="Times New Roman" w:eastAsia="仿宋"/>
                <w:snapToGrid w:val="0"/>
                <w:color w:val="000000"/>
                <w:sz w:val="24"/>
                <w:szCs w:val="24"/>
                <w:lang w:val="en-US" w:eastAsia="zh-CN"/>
              </w:rPr>
              <w:t>05</w:t>
            </w:r>
            <w:r>
              <w:rPr>
                <w:rFonts w:hint="eastAsia" w:ascii="Times New Roman" w:hAnsi="Times New Roman" w:eastAsia="仿宋"/>
                <w:snapToGrid w:val="0"/>
                <w:color w:val="000000"/>
                <w:sz w:val="24"/>
                <w:szCs w:val="24"/>
                <w:lang w:eastAsia="zh-CN"/>
              </w:rPr>
              <w:t>）</w:t>
            </w:r>
          </w:p>
        </w:tc>
        <w:tc>
          <w:tcPr>
            <w:tcW w:w="2413" w:type="dxa"/>
            <w:vAlign w:val="center"/>
          </w:tcPr>
          <w:p>
            <w:pPr>
              <w:spacing w:line="300" w:lineRule="exact"/>
              <w:jc w:val="center"/>
              <w:rPr>
                <w:rFonts w:ascii="Times New Roman" w:hAnsi="Times New Roman" w:eastAsia="仿宋"/>
                <w:snapToGrid w:val="0"/>
                <w:color w:val="FF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6" w:hRule="atLeast"/>
        </w:trPr>
        <w:tc>
          <w:tcPr>
            <w:tcW w:w="768"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6</w:t>
            </w:r>
          </w:p>
        </w:tc>
        <w:tc>
          <w:tcPr>
            <w:tcW w:w="4052" w:type="dxa"/>
            <w:vAlign w:val="center"/>
          </w:tcPr>
          <w:p>
            <w:pPr>
              <w:jc w:val="center"/>
              <w:rPr>
                <w:rFonts w:ascii="Times New Roman" w:hAnsi="Times New Roman" w:eastAsia="仿宋"/>
                <w:snapToGrid w:val="0"/>
                <w:color w:val="FF0000"/>
                <w:sz w:val="24"/>
                <w:szCs w:val="24"/>
              </w:rPr>
            </w:pPr>
            <w:r>
              <w:rPr>
                <w:rFonts w:hint="eastAsia" w:ascii="Times New Roman" w:hAnsi="Times New Roman" w:eastAsia="仿宋"/>
                <w:snapToGrid w:val="0"/>
                <w:color w:val="000000"/>
                <w:sz w:val="24"/>
                <w:szCs w:val="24"/>
              </w:rPr>
              <w:t>“自贸区”战略背景下外贸人才培养的机遇与挑战分析</w:t>
            </w:r>
          </w:p>
        </w:tc>
        <w:tc>
          <w:tcPr>
            <w:tcW w:w="2408" w:type="dxa"/>
            <w:vAlign w:val="center"/>
          </w:tcPr>
          <w:p>
            <w:pPr>
              <w:spacing w:line="300" w:lineRule="exact"/>
              <w:jc w:val="center"/>
              <w:rPr>
                <w:rFonts w:ascii="Times New Roman" w:hAnsi="Times New Roman" w:eastAsia="仿宋"/>
                <w:snapToGrid w:val="0"/>
                <w:color w:val="FF0000"/>
                <w:sz w:val="24"/>
                <w:szCs w:val="24"/>
              </w:rPr>
            </w:pPr>
            <w:r>
              <w:rPr>
                <w:rFonts w:hint="eastAsia" w:ascii="Times New Roman" w:hAnsi="Times New Roman" w:eastAsia="仿宋"/>
                <w:snapToGrid w:val="0"/>
                <w:color w:val="000000"/>
                <w:sz w:val="24"/>
                <w:szCs w:val="24"/>
              </w:rPr>
              <w:t>钟明容</w:t>
            </w:r>
          </w:p>
        </w:tc>
        <w:tc>
          <w:tcPr>
            <w:tcW w:w="2408" w:type="dxa"/>
            <w:vAlign w:val="center"/>
          </w:tcPr>
          <w:p>
            <w:pPr>
              <w:spacing w:line="300" w:lineRule="exact"/>
              <w:jc w:val="center"/>
              <w:rPr>
                <w:rFonts w:ascii="Times New Roman" w:hAnsi="Times New Roman" w:eastAsia="仿宋"/>
                <w:snapToGrid w:val="0"/>
                <w:color w:val="FF0000"/>
                <w:sz w:val="24"/>
                <w:szCs w:val="24"/>
              </w:rPr>
            </w:pPr>
            <w:r>
              <w:rPr>
                <w:rFonts w:hint="eastAsia" w:ascii="Times New Roman" w:hAnsi="Times New Roman" w:eastAsia="仿宋"/>
                <w:snapToGrid w:val="0"/>
                <w:color w:val="000000"/>
                <w:sz w:val="24"/>
                <w:szCs w:val="24"/>
              </w:rPr>
              <w:t>对外经贸</w:t>
            </w:r>
          </w:p>
        </w:tc>
        <w:tc>
          <w:tcPr>
            <w:tcW w:w="2408" w:type="dxa"/>
            <w:vAlign w:val="center"/>
          </w:tcPr>
          <w:p>
            <w:pPr>
              <w:jc w:val="center"/>
              <w:rPr>
                <w:rFonts w:ascii="Times New Roman" w:hAnsi="Times New Roman" w:eastAsia="仿宋"/>
                <w:snapToGrid w:val="0"/>
                <w:color w:val="FF0000"/>
                <w:sz w:val="24"/>
                <w:szCs w:val="24"/>
              </w:rPr>
            </w:pPr>
            <w:r>
              <w:rPr>
                <w:rFonts w:hint="eastAsia" w:ascii="Times New Roman" w:hAnsi="Times New Roman" w:eastAsia="仿宋"/>
                <w:snapToGrid w:val="0"/>
                <w:color w:val="000000"/>
                <w:sz w:val="24"/>
                <w:szCs w:val="24"/>
              </w:rPr>
              <w:t>2019年2月</w:t>
            </w:r>
          </w:p>
        </w:tc>
        <w:tc>
          <w:tcPr>
            <w:tcW w:w="2413" w:type="dxa"/>
            <w:vAlign w:val="center"/>
          </w:tcPr>
          <w:p>
            <w:pPr>
              <w:spacing w:line="300" w:lineRule="exact"/>
              <w:jc w:val="center"/>
              <w:rPr>
                <w:rFonts w:ascii="Times New Roman" w:hAnsi="Times New Roman" w:eastAsia="仿宋"/>
                <w:snapToGrid w:val="0"/>
                <w:color w:val="FF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6" w:hRule="atLeast"/>
        </w:trPr>
        <w:tc>
          <w:tcPr>
            <w:tcW w:w="768"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7</w:t>
            </w:r>
          </w:p>
        </w:tc>
        <w:tc>
          <w:tcPr>
            <w:tcW w:w="4052"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基于“一带一路”背景下广西高校应用型金融人才培养探析</w:t>
            </w:r>
          </w:p>
        </w:tc>
        <w:tc>
          <w:tcPr>
            <w:tcW w:w="2408"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徐瑜</w:t>
            </w:r>
          </w:p>
        </w:tc>
        <w:tc>
          <w:tcPr>
            <w:tcW w:w="2408"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广西教育</w:t>
            </w:r>
          </w:p>
        </w:tc>
        <w:tc>
          <w:tcPr>
            <w:tcW w:w="2408"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2</w:t>
            </w:r>
            <w:r>
              <w:rPr>
                <w:rFonts w:ascii="Times New Roman" w:hAnsi="Times New Roman" w:eastAsia="仿宋"/>
                <w:snapToGrid w:val="0"/>
                <w:color w:val="000000"/>
                <w:sz w:val="24"/>
                <w:szCs w:val="24"/>
              </w:rPr>
              <w:t>019</w:t>
            </w:r>
            <w:r>
              <w:rPr>
                <w:rFonts w:hint="eastAsia" w:ascii="Times New Roman" w:hAnsi="Times New Roman" w:eastAsia="仿宋"/>
                <w:snapToGrid w:val="0"/>
                <w:color w:val="000000"/>
                <w:sz w:val="24"/>
                <w:szCs w:val="24"/>
              </w:rPr>
              <w:t>（9）</w:t>
            </w:r>
          </w:p>
        </w:tc>
        <w:tc>
          <w:tcPr>
            <w:tcW w:w="2413" w:type="dxa"/>
            <w:vAlign w:val="center"/>
          </w:tcPr>
          <w:p>
            <w:pPr>
              <w:spacing w:line="300" w:lineRule="exact"/>
              <w:jc w:val="center"/>
              <w:rPr>
                <w:rFonts w:ascii="Times New Roman" w:hAnsi="Times New Roman" w:eastAsia="仿宋"/>
                <w:snapToGrid w:val="0"/>
                <w:color w:val="FF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6" w:hRule="atLeast"/>
        </w:trPr>
        <w:tc>
          <w:tcPr>
            <w:tcW w:w="768"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8</w:t>
            </w:r>
          </w:p>
        </w:tc>
        <w:tc>
          <w:tcPr>
            <w:tcW w:w="4052" w:type="dxa"/>
            <w:vAlign w:val="center"/>
          </w:tcPr>
          <w:p>
            <w:pPr>
              <w:jc w:val="center"/>
              <w:rPr>
                <w:rFonts w:ascii="Times New Roman" w:hAnsi="Times New Roman" w:eastAsia="仿宋"/>
                <w:snapToGrid w:val="0"/>
                <w:color w:val="FF0000"/>
                <w:sz w:val="24"/>
                <w:szCs w:val="24"/>
              </w:rPr>
            </w:pPr>
            <w:r>
              <w:rPr>
                <w:rFonts w:hint="eastAsia" w:ascii="Times New Roman" w:hAnsi="Times New Roman" w:eastAsia="仿宋"/>
                <w:snapToGrid w:val="0"/>
                <w:color w:val="000000"/>
                <w:sz w:val="24"/>
                <w:szCs w:val="24"/>
              </w:rPr>
              <w:t>“一带一路”背景下广西高校物流管理人才培养研究</w:t>
            </w:r>
          </w:p>
        </w:tc>
        <w:tc>
          <w:tcPr>
            <w:tcW w:w="2408" w:type="dxa"/>
            <w:vAlign w:val="center"/>
          </w:tcPr>
          <w:p>
            <w:pPr>
              <w:spacing w:line="300" w:lineRule="exact"/>
              <w:jc w:val="center"/>
              <w:rPr>
                <w:rFonts w:ascii="Times New Roman" w:hAnsi="Times New Roman" w:eastAsia="仿宋"/>
                <w:snapToGrid w:val="0"/>
                <w:color w:val="FF0000"/>
                <w:sz w:val="24"/>
                <w:szCs w:val="24"/>
              </w:rPr>
            </w:pPr>
            <w:r>
              <w:rPr>
                <w:rFonts w:hint="eastAsia" w:ascii="Times New Roman" w:hAnsi="Times New Roman" w:eastAsia="仿宋"/>
                <w:snapToGrid w:val="0"/>
                <w:color w:val="000000"/>
                <w:sz w:val="24"/>
                <w:szCs w:val="24"/>
              </w:rPr>
              <w:t>黄江美</w:t>
            </w:r>
          </w:p>
        </w:tc>
        <w:tc>
          <w:tcPr>
            <w:tcW w:w="2408" w:type="dxa"/>
            <w:vAlign w:val="center"/>
          </w:tcPr>
          <w:p>
            <w:pPr>
              <w:spacing w:line="300" w:lineRule="exact"/>
              <w:jc w:val="center"/>
              <w:rPr>
                <w:rFonts w:ascii="Times New Roman" w:hAnsi="Times New Roman" w:eastAsia="仿宋"/>
                <w:snapToGrid w:val="0"/>
                <w:color w:val="FF0000"/>
                <w:sz w:val="24"/>
                <w:szCs w:val="24"/>
              </w:rPr>
            </w:pPr>
            <w:r>
              <w:rPr>
                <w:rFonts w:hint="eastAsia" w:ascii="Times New Roman" w:hAnsi="Times New Roman" w:eastAsia="仿宋"/>
                <w:snapToGrid w:val="0"/>
                <w:color w:val="000000"/>
                <w:sz w:val="24"/>
                <w:szCs w:val="24"/>
              </w:rPr>
              <w:t>中国商论</w:t>
            </w:r>
          </w:p>
        </w:tc>
        <w:tc>
          <w:tcPr>
            <w:tcW w:w="2408" w:type="dxa"/>
            <w:vAlign w:val="center"/>
          </w:tcPr>
          <w:p>
            <w:pPr>
              <w:jc w:val="center"/>
              <w:rPr>
                <w:rFonts w:ascii="Times New Roman" w:hAnsi="Times New Roman" w:eastAsia="仿宋"/>
                <w:snapToGrid w:val="0"/>
                <w:color w:val="FF0000"/>
                <w:sz w:val="24"/>
                <w:szCs w:val="24"/>
              </w:rPr>
            </w:pPr>
            <w:r>
              <w:rPr>
                <w:rFonts w:hint="eastAsia" w:ascii="Times New Roman" w:hAnsi="Times New Roman" w:eastAsia="仿宋"/>
                <w:snapToGrid w:val="0"/>
                <w:color w:val="000000"/>
                <w:sz w:val="24"/>
                <w:szCs w:val="24"/>
              </w:rPr>
              <w:t>2</w:t>
            </w:r>
            <w:r>
              <w:rPr>
                <w:rFonts w:ascii="Times New Roman" w:hAnsi="Times New Roman" w:eastAsia="仿宋"/>
                <w:snapToGrid w:val="0"/>
                <w:color w:val="000000"/>
                <w:sz w:val="24"/>
                <w:szCs w:val="24"/>
              </w:rPr>
              <w:t>019</w:t>
            </w:r>
            <w:r>
              <w:rPr>
                <w:rFonts w:hint="eastAsia" w:ascii="Times New Roman" w:hAnsi="Times New Roman" w:eastAsia="仿宋"/>
                <w:snapToGrid w:val="0"/>
                <w:color w:val="000000"/>
                <w:sz w:val="24"/>
                <w:szCs w:val="24"/>
              </w:rPr>
              <w:t>（7）</w:t>
            </w:r>
          </w:p>
        </w:tc>
        <w:tc>
          <w:tcPr>
            <w:tcW w:w="2413" w:type="dxa"/>
            <w:vAlign w:val="center"/>
          </w:tcPr>
          <w:p>
            <w:pPr>
              <w:spacing w:line="300" w:lineRule="exact"/>
              <w:jc w:val="center"/>
              <w:rPr>
                <w:rFonts w:ascii="Times New Roman" w:hAnsi="Times New Roman" w:eastAsia="仿宋"/>
                <w:snapToGrid w:val="0"/>
                <w:color w:val="FF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6" w:hRule="atLeast"/>
        </w:trPr>
        <w:tc>
          <w:tcPr>
            <w:tcW w:w="768"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9</w:t>
            </w:r>
          </w:p>
        </w:tc>
        <w:tc>
          <w:tcPr>
            <w:tcW w:w="4052" w:type="dxa"/>
            <w:vAlign w:val="center"/>
          </w:tcPr>
          <w:p>
            <w:pPr>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独立学院市场营销专业国际贸易实务课程教学方法探讨</w:t>
            </w:r>
          </w:p>
        </w:tc>
        <w:tc>
          <w:tcPr>
            <w:tcW w:w="2408"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李湘君</w:t>
            </w:r>
          </w:p>
        </w:tc>
        <w:tc>
          <w:tcPr>
            <w:tcW w:w="2408"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学园</w:t>
            </w:r>
          </w:p>
        </w:tc>
        <w:tc>
          <w:tcPr>
            <w:tcW w:w="2408" w:type="dxa"/>
            <w:vAlign w:val="center"/>
          </w:tcPr>
          <w:p>
            <w:pPr>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2</w:t>
            </w:r>
            <w:r>
              <w:rPr>
                <w:rFonts w:ascii="Times New Roman" w:hAnsi="Times New Roman" w:eastAsia="仿宋"/>
                <w:snapToGrid w:val="0"/>
                <w:color w:val="000000"/>
                <w:sz w:val="24"/>
                <w:szCs w:val="24"/>
              </w:rPr>
              <w:t>020</w:t>
            </w:r>
            <w:r>
              <w:rPr>
                <w:rFonts w:hint="eastAsia" w:ascii="Times New Roman" w:hAnsi="Times New Roman" w:eastAsia="仿宋"/>
                <w:snapToGrid w:val="0"/>
                <w:color w:val="000000"/>
                <w:sz w:val="24"/>
                <w:szCs w:val="24"/>
              </w:rPr>
              <w:t>（1</w:t>
            </w:r>
            <w:r>
              <w:rPr>
                <w:rFonts w:ascii="Times New Roman" w:hAnsi="Times New Roman" w:eastAsia="仿宋"/>
                <w:snapToGrid w:val="0"/>
                <w:color w:val="000000"/>
                <w:sz w:val="24"/>
                <w:szCs w:val="24"/>
              </w:rPr>
              <w:t>6</w:t>
            </w:r>
            <w:r>
              <w:rPr>
                <w:rFonts w:hint="eastAsia" w:ascii="Times New Roman" w:hAnsi="Times New Roman" w:eastAsia="仿宋"/>
                <w:snapToGrid w:val="0"/>
                <w:color w:val="000000"/>
                <w:sz w:val="24"/>
                <w:szCs w:val="24"/>
              </w:rPr>
              <w:t>）</w:t>
            </w:r>
          </w:p>
        </w:tc>
        <w:tc>
          <w:tcPr>
            <w:tcW w:w="2413" w:type="dxa"/>
            <w:vAlign w:val="center"/>
          </w:tcPr>
          <w:p>
            <w:pPr>
              <w:spacing w:line="300" w:lineRule="exact"/>
              <w:jc w:val="center"/>
              <w:rPr>
                <w:rFonts w:ascii="Times New Roman" w:hAnsi="Times New Roman" w:eastAsia="仿宋"/>
                <w:snapToGrid w:val="0"/>
                <w:color w:val="FF0000"/>
                <w:sz w:val="24"/>
                <w:szCs w:val="24"/>
              </w:rPr>
            </w:pPr>
          </w:p>
        </w:tc>
      </w:tr>
    </w:tbl>
    <w:p>
      <w:pPr>
        <w:widowControl w:val="0"/>
        <w:adjustRightInd/>
        <w:snapToGrid/>
        <w:spacing w:after="0" w:line="300" w:lineRule="exact"/>
        <w:ind w:left="480" w:hanging="480" w:hangingChars="200"/>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注：教研论文指该专业教师以第一署名单位发表的与本专业教学研究相关的论文，非学术研究论文。</w:t>
      </w:r>
    </w:p>
    <w:p>
      <w:pPr>
        <w:widowControl w:val="0"/>
        <w:adjustRightInd/>
        <w:snapToGrid/>
        <w:spacing w:after="0" w:line="300" w:lineRule="exact"/>
        <w:ind w:left="480" w:hanging="480" w:hangingChars="200"/>
        <w:rPr>
          <w:rFonts w:ascii="Times New Roman" w:hAnsi="Times New Roman" w:eastAsia="仿宋"/>
          <w:snapToGrid w:val="0"/>
          <w:color w:val="000000"/>
          <w:kern w:val="2"/>
          <w:sz w:val="24"/>
          <w:szCs w:val="24"/>
        </w:rPr>
      </w:pPr>
    </w:p>
    <w:p>
      <w:pPr>
        <w:widowControl w:val="0"/>
        <w:numPr>
          <w:ilvl w:val="0"/>
          <w:numId w:val="1"/>
        </w:numPr>
        <w:adjustRightInd/>
        <w:snapToGrid/>
        <w:spacing w:after="0" w:line="300" w:lineRule="exact"/>
        <w:rPr>
          <w:rFonts w:ascii="Times New Roman" w:hAnsi="Times New Roman" w:eastAsia="仿宋"/>
          <w:snapToGrid w:val="0"/>
          <w:color w:val="000000"/>
          <w:kern w:val="2"/>
          <w:sz w:val="28"/>
          <w:szCs w:val="28"/>
        </w:rPr>
      </w:pPr>
      <w:r>
        <w:rPr>
          <w:rFonts w:ascii="Times New Roman" w:hAnsi="Times New Roman" w:eastAsia="仿宋"/>
          <w:snapToGrid w:val="0"/>
          <w:color w:val="000000"/>
          <w:kern w:val="2"/>
          <w:sz w:val="28"/>
          <w:szCs w:val="28"/>
        </w:rPr>
        <w:t>专业开设以来专业教师主持科研课题情况表（不超过20项）</w:t>
      </w:r>
    </w:p>
    <w:tbl>
      <w:tblPr>
        <w:tblStyle w:val="6"/>
        <w:tblW w:w="145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2"/>
        <w:gridCol w:w="3435"/>
        <w:gridCol w:w="2073"/>
        <w:gridCol w:w="2073"/>
        <w:gridCol w:w="2722"/>
        <w:gridCol w:w="2723"/>
        <w:gridCol w:w="7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10" w:hRule="atLeast"/>
          <w:tblHeader/>
        </w:trPr>
        <w:tc>
          <w:tcPr>
            <w:tcW w:w="71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序号</w:t>
            </w:r>
          </w:p>
        </w:tc>
        <w:tc>
          <w:tcPr>
            <w:tcW w:w="343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课题名称</w:t>
            </w:r>
          </w:p>
        </w:tc>
        <w:tc>
          <w:tcPr>
            <w:tcW w:w="2073"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主持人</w:t>
            </w:r>
          </w:p>
        </w:tc>
        <w:tc>
          <w:tcPr>
            <w:tcW w:w="2073"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项目类别</w:t>
            </w:r>
          </w:p>
        </w:tc>
        <w:tc>
          <w:tcPr>
            <w:tcW w:w="272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立项时间</w:t>
            </w:r>
          </w:p>
        </w:tc>
        <w:tc>
          <w:tcPr>
            <w:tcW w:w="2723"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立项编号</w:t>
            </w:r>
          </w:p>
        </w:tc>
        <w:tc>
          <w:tcPr>
            <w:tcW w:w="77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1" w:hRule="atLeast"/>
        </w:trPr>
        <w:tc>
          <w:tcPr>
            <w:tcW w:w="712"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1</w:t>
            </w:r>
          </w:p>
        </w:tc>
        <w:tc>
          <w:tcPr>
            <w:tcW w:w="3435"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sz w:val="24"/>
                <w:szCs w:val="24"/>
              </w:rPr>
              <w:t>基于互联网金融的广西中小微企业融资模式研究</w:t>
            </w:r>
          </w:p>
        </w:tc>
        <w:tc>
          <w:tcPr>
            <w:tcW w:w="207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sz w:val="24"/>
                <w:szCs w:val="24"/>
              </w:rPr>
              <w:t>王珍珍</w:t>
            </w:r>
          </w:p>
        </w:tc>
        <w:tc>
          <w:tcPr>
            <w:tcW w:w="207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sz w:val="24"/>
                <w:szCs w:val="24"/>
              </w:rPr>
              <w:t>市厅级</w:t>
            </w:r>
          </w:p>
        </w:tc>
        <w:tc>
          <w:tcPr>
            <w:tcW w:w="2722"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sz w:val="24"/>
                <w:szCs w:val="24"/>
              </w:rPr>
              <w:t>2</w:t>
            </w:r>
            <w:r>
              <w:rPr>
                <w:rFonts w:ascii="Times New Roman" w:hAnsi="Times New Roman" w:eastAsia="仿宋"/>
                <w:snapToGrid w:val="0"/>
                <w:sz w:val="24"/>
                <w:szCs w:val="24"/>
              </w:rPr>
              <w:t>018</w:t>
            </w:r>
            <w:r>
              <w:rPr>
                <w:rFonts w:hint="eastAsia" w:ascii="Times New Roman" w:hAnsi="Times New Roman" w:eastAsia="仿宋"/>
                <w:snapToGrid w:val="0"/>
                <w:sz w:val="24"/>
                <w:szCs w:val="24"/>
              </w:rPr>
              <w:t>年</w:t>
            </w:r>
          </w:p>
        </w:tc>
        <w:tc>
          <w:tcPr>
            <w:tcW w:w="2723" w:type="dxa"/>
            <w:vAlign w:val="center"/>
          </w:tcPr>
          <w:p>
            <w:pPr>
              <w:spacing w:line="300" w:lineRule="exact"/>
              <w:jc w:val="center"/>
              <w:rPr>
                <w:rFonts w:ascii="Times New Roman" w:hAnsi="Times New Roman" w:eastAsia="仿宋"/>
                <w:snapToGrid w:val="0"/>
                <w:color w:val="000000"/>
                <w:sz w:val="24"/>
                <w:szCs w:val="24"/>
              </w:rPr>
            </w:pPr>
            <w:r>
              <w:rPr>
                <w:rFonts w:ascii="Times New Roman" w:hAnsi="Times New Roman" w:eastAsia="仿宋"/>
                <w:snapToGrid w:val="0"/>
                <w:sz w:val="24"/>
                <w:szCs w:val="24"/>
              </w:rPr>
              <w:t>2018KY0883</w:t>
            </w:r>
          </w:p>
        </w:tc>
        <w:tc>
          <w:tcPr>
            <w:tcW w:w="778" w:type="dxa"/>
            <w:vAlign w:val="center"/>
          </w:tcPr>
          <w:p>
            <w:pPr>
              <w:spacing w:line="300" w:lineRule="exact"/>
              <w:jc w:val="center"/>
              <w:rPr>
                <w:rFonts w:ascii="Times New Roman" w:hAnsi="Times New Roman" w:eastAsia="仿宋"/>
                <w:snapToGrid w:val="0"/>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1" w:hRule="atLeast"/>
        </w:trPr>
        <w:tc>
          <w:tcPr>
            <w:tcW w:w="712" w:type="dxa"/>
            <w:vAlign w:val="center"/>
          </w:tcPr>
          <w:p>
            <w:pPr>
              <w:spacing w:line="300" w:lineRule="exact"/>
              <w:jc w:val="center"/>
              <w:rPr>
                <w:rFonts w:ascii="Times New Roman" w:hAnsi="Times New Roman" w:eastAsia="仿宋"/>
                <w:snapToGrid w:val="0"/>
                <w:color w:val="000000"/>
                <w:sz w:val="24"/>
                <w:szCs w:val="24"/>
              </w:rPr>
            </w:pPr>
            <w:r>
              <w:rPr>
                <w:rFonts w:ascii="Times New Roman" w:hAnsi="Times New Roman" w:eastAsia="仿宋"/>
                <w:snapToGrid w:val="0"/>
                <w:color w:val="000000"/>
                <w:sz w:val="24"/>
                <w:szCs w:val="24"/>
              </w:rPr>
              <w:t>2</w:t>
            </w:r>
          </w:p>
        </w:tc>
        <w:tc>
          <w:tcPr>
            <w:tcW w:w="3435"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“一带一路”背景下广西中小企业国际贸易融资策略研究</w:t>
            </w:r>
          </w:p>
        </w:tc>
        <w:tc>
          <w:tcPr>
            <w:tcW w:w="207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黄闵</w:t>
            </w:r>
          </w:p>
        </w:tc>
        <w:tc>
          <w:tcPr>
            <w:tcW w:w="207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市厅级</w:t>
            </w:r>
          </w:p>
        </w:tc>
        <w:tc>
          <w:tcPr>
            <w:tcW w:w="2722"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2</w:t>
            </w:r>
            <w:r>
              <w:rPr>
                <w:rFonts w:ascii="Times New Roman" w:hAnsi="Times New Roman" w:eastAsia="仿宋"/>
                <w:snapToGrid w:val="0"/>
                <w:color w:val="000000"/>
                <w:sz w:val="24"/>
                <w:szCs w:val="24"/>
              </w:rPr>
              <w:t>020</w:t>
            </w:r>
            <w:r>
              <w:rPr>
                <w:rFonts w:hint="eastAsia" w:ascii="Times New Roman" w:hAnsi="Times New Roman" w:eastAsia="仿宋"/>
                <w:snapToGrid w:val="0"/>
                <w:color w:val="000000"/>
                <w:sz w:val="24"/>
                <w:szCs w:val="24"/>
              </w:rPr>
              <w:t>年</w:t>
            </w:r>
          </w:p>
        </w:tc>
        <w:tc>
          <w:tcPr>
            <w:tcW w:w="272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2</w:t>
            </w:r>
            <w:r>
              <w:rPr>
                <w:rFonts w:ascii="Times New Roman" w:hAnsi="Times New Roman" w:eastAsia="仿宋"/>
                <w:snapToGrid w:val="0"/>
                <w:color w:val="000000"/>
                <w:sz w:val="24"/>
                <w:szCs w:val="24"/>
              </w:rPr>
              <w:t>020KY61021</w:t>
            </w:r>
          </w:p>
        </w:tc>
        <w:tc>
          <w:tcPr>
            <w:tcW w:w="778" w:type="dxa"/>
            <w:vAlign w:val="center"/>
          </w:tcPr>
          <w:p>
            <w:pPr>
              <w:spacing w:line="300" w:lineRule="exact"/>
              <w:jc w:val="center"/>
              <w:rPr>
                <w:rFonts w:ascii="Times New Roman" w:hAnsi="Times New Roman" w:eastAsia="仿宋"/>
                <w:snapToGrid w:val="0"/>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1" w:hRule="atLeast"/>
        </w:trPr>
        <w:tc>
          <w:tcPr>
            <w:tcW w:w="712" w:type="dxa"/>
            <w:vAlign w:val="center"/>
          </w:tcPr>
          <w:p>
            <w:pPr>
              <w:spacing w:line="300" w:lineRule="exact"/>
              <w:jc w:val="center"/>
              <w:rPr>
                <w:rFonts w:ascii="Times New Roman" w:hAnsi="Times New Roman" w:eastAsia="仿宋"/>
                <w:snapToGrid w:val="0"/>
                <w:color w:val="000000"/>
                <w:sz w:val="24"/>
                <w:szCs w:val="24"/>
              </w:rPr>
            </w:pPr>
            <w:r>
              <w:rPr>
                <w:rFonts w:ascii="Times New Roman" w:hAnsi="Times New Roman" w:eastAsia="仿宋"/>
                <w:snapToGrid w:val="0"/>
                <w:color w:val="000000"/>
                <w:sz w:val="24"/>
                <w:szCs w:val="24"/>
              </w:rPr>
              <w:t>3</w:t>
            </w:r>
          </w:p>
        </w:tc>
        <w:tc>
          <w:tcPr>
            <w:tcW w:w="3435"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sz w:val="24"/>
                <w:szCs w:val="24"/>
              </w:rPr>
              <w:t>互联网金融安全体系构建研究</w:t>
            </w:r>
          </w:p>
        </w:tc>
        <w:tc>
          <w:tcPr>
            <w:tcW w:w="207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sz w:val="24"/>
                <w:szCs w:val="24"/>
              </w:rPr>
              <w:t>王珍珍</w:t>
            </w:r>
          </w:p>
        </w:tc>
        <w:tc>
          <w:tcPr>
            <w:tcW w:w="207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sz w:val="24"/>
                <w:szCs w:val="24"/>
              </w:rPr>
              <w:t>校级科研</w:t>
            </w:r>
          </w:p>
        </w:tc>
        <w:tc>
          <w:tcPr>
            <w:tcW w:w="2722"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sz w:val="24"/>
                <w:szCs w:val="24"/>
              </w:rPr>
              <w:t>2</w:t>
            </w:r>
            <w:r>
              <w:rPr>
                <w:rFonts w:ascii="Times New Roman" w:hAnsi="Times New Roman" w:eastAsia="仿宋"/>
                <w:snapToGrid w:val="0"/>
                <w:sz w:val="24"/>
                <w:szCs w:val="24"/>
              </w:rPr>
              <w:t>017</w:t>
            </w:r>
            <w:r>
              <w:rPr>
                <w:rFonts w:hint="eastAsia" w:ascii="Times New Roman" w:hAnsi="Times New Roman" w:eastAsia="仿宋"/>
                <w:snapToGrid w:val="0"/>
                <w:sz w:val="24"/>
                <w:szCs w:val="24"/>
              </w:rPr>
              <w:t>年</w:t>
            </w:r>
          </w:p>
        </w:tc>
        <w:tc>
          <w:tcPr>
            <w:tcW w:w="2723" w:type="dxa"/>
            <w:vAlign w:val="center"/>
          </w:tcPr>
          <w:p>
            <w:pPr>
              <w:spacing w:line="300" w:lineRule="exact"/>
              <w:jc w:val="center"/>
              <w:rPr>
                <w:rFonts w:ascii="Times New Roman" w:hAnsi="Times New Roman" w:eastAsia="仿宋"/>
                <w:snapToGrid w:val="0"/>
                <w:color w:val="000000"/>
                <w:sz w:val="24"/>
                <w:szCs w:val="24"/>
              </w:rPr>
            </w:pPr>
            <w:r>
              <w:rPr>
                <w:rFonts w:ascii="Times New Roman" w:hAnsi="Times New Roman" w:eastAsia="仿宋"/>
                <w:snapToGrid w:val="0"/>
                <w:sz w:val="24"/>
                <w:szCs w:val="24"/>
              </w:rPr>
              <w:t>2016KY02</w:t>
            </w:r>
          </w:p>
        </w:tc>
        <w:tc>
          <w:tcPr>
            <w:tcW w:w="778" w:type="dxa"/>
            <w:vAlign w:val="center"/>
          </w:tcPr>
          <w:p>
            <w:pPr>
              <w:spacing w:line="300" w:lineRule="exact"/>
              <w:jc w:val="center"/>
              <w:rPr>
                <w:rFonts w:ascii="Times New Roman" w:hAnsi="Times New Roman" w:eastAsia="仿宋"/>
                <w:snapToGrid w:val="0"/>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1" w:hRule="atLeast"/>
        </w:trPr>
        <w:tc>
          <w:tcPr>
            <w:tcW w:w="712"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4</w:t>
            </w:r>
          </w:p>
        </w:tc>
        <w:tc>
          <w:tcPr>
            <w:tcW w:w="3435"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基于</w:t>
            </w:r>
            <w:r>
              <w:rPr>
                <w:rFonts w:ascii="Times New Roman" w:hAnsi="Times New Roman" w:eastAsia="仿宋"/>
                <w:snapToGrid w:val="0"/>
                <w:color w:val="000000"/>
                <w:sz w:val="24"/>
                <w:szCs w:val="24"/>
              </w:rPr>
              <w:t>钻石理论分析广西推进</w:t>
            </w:r>
            <w:r>
              <w:rPr>
                <w:rFonts w:hint="eastAsia" w:ascii="Times New Roman" w:hAnsi="Times New Roman" w:eastAsia="仿宋"/>
                <w:snapToGrid w:val="0"/>
                <w:color w:val="000000"/>
                <w:sz w:val="24"/>
                <w:szCs w:val="24"/>
              </w:rPr>
              <w:t>沿边</w:t>
            </w:r>
            <w:r>
              <w:rPr>
                <w:rFonts w:ascii="Times New Roman" w:hAnsi="Times New Roman" w:eastAsia="仿宋"/>
                <w:snapToGrid w:val="0"/>
                <w:color w:val="000000"/>
                <w:sz w:val="24"/>
                <w:szCs w:val="24"/>
              </w:rPr>
              <w:t>开发开放</w:t>
            </w:r>
            <w:r>
              <w:rPr>
                <w:rFonts w:hint="eastAsia" w:ascii="Times New Roman" w:hAnsi="Times New Roman" w:eastAsia="仿宋"/>
                <w:snapToGrid w:val="0"/>
                <w:color w:val="000000"/>
                <w:sz w:val="24"/>
                <w:szCs w:val="24"/>
              </w:rPr>
              <w:t>经济带</w:t>
            </w:r>
            <w:r>
              <w:rPr>
                <w:rFonts w:ascii="Times New Roman" w:hAnsi="Times New Roman" w:eastAsia="仿宋"/>
                <w:snapToGrid w:val="0"/>
                <w:color w:val="000000"/>
                <w:sz w:val="24"/>
                <w:szCs w:val="24"/>
              </w:rPr>
              <w:t>建设问题</w:t>
            </w:r>
          </w:p>
        </w:tc>
        <w:tc>
          <w:tcPr>
            <w:tcW w:w="207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李湘君</w:t>
            </w:r>
          </w:p>
        </w:tc>
        <w:tc>
          <w:tcPr>
            <w:tcW w:w="207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市厅级</w:t>
            </w:r>
          </w:p>
        </w:tc>
        <w:tc>
          <w:tcPr>
            <w:tcW w:w="2722"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2018年</w:t>
            </w:r>
          </w:p>
        </w:tc>
        <w:tc>
          <w:tcPr>
            <w:tcW w:w="272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2018KY0884</w:t>
            </w:r>
          </w:p>
        </w:tc>
        <w:tc>
          <w:tcPr>
            <w:tcW w:w="778" w:type="dxa"/>
            <w:vAlign w:val="center"/>
          </w:tcPr>
          <w:p>
            <w:pPr>
              <w:spacing w:line="300" w:lineRule="exact"/>
              <w:jc w:val="center"/>
              <w:rPr>
                <w:rFonts w:ascii="Times New Roman" w:hAnsi="Times New Roman" w:eastAsia="仿宋"/>
                <w:snapToGrid w:val="0"/>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1" w:hRule="atLeast"/>
        </w:trPr>
        <w:tc>
          <w:tcPr>
            <w:tcW w:w="712"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5</w:t>
            </w:r>
          </w:p>
        </w:tc>
        <w:tc>
          <w:tcPr>
            <w:tcW w:w="3435"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“一带一路”倡议下广西民族地区经济发展的策略研究</w:t>
            </w:r>
          </w:p>
        </w:tc>
        <w:tc>
          <w:tcPr>
            <w:tcW w:w="207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钟明容</w:t>
            </w:r>
          </w:p>
        </w:tc>
        <w:tc>
          <w:tcPr>
            <w:tcW w:w="207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市厅级</w:t>
            </w:r>
          </w:p>
        </w:tc>
        <w:tc>
          <w:tcPr>
            <w:tcW w:w="2722" w:type="dxa"/>
            <w:vAlign w:val="center"/>
          </w:tcPr>
          <w:p>
            <w:pPr>
              <w:spacing w:line="300" w:lineRule="exact"/>
              <w:jc w:val="center"/>
              <w:rPr>
                <w:rFonts w:hint="eastAsia" w:ascii="Times New Roman" w:hAnsi="Times New Roman" w:eastAsia="仿宋"/>
                <w:snapToGrid w:val="0"/>
                <w:color w:val="000000"/>
                <w:sz w:val="24"/>
                <w:szCs w:val="24"/>
                <w:lang w:val="en-US" w:eastAsia="zh-CN"/>
              </w:rPr>
            </w:pPr>
            <w:r>
              <w:rPr>
                <w:rFonts w:hint="eastAsia" w:ascii="Times New Roman" w:hAnsi="Times New Roman" w:eastAsia="仿宋"/>
                <w:snapToGrid w:val="0"/>
                <w:color w:val="000000"/>
                <w:sz w:val="24"/>
                <w:szCs w:val="24"/>
              </w:rPr>
              <w:t>2</w:t>
            </w:r>
            <w:r>
              <w:rPr>
                <w:rFonts w:ascii="Times New Roman" w:hAnsi="Times New Roman" w:eastAsia="仿宋"/>
                <w:snapToGrid w:val="0"/>
                <w:color w:val="000000"/>
                <w:sz w:val="24"/>
                <w:szCs w:val="24"/>
              </w:rPr>
              <w:t>020</w:t>
            </w:r>
            <w:r>
              <w:rPr>
                <w:rFonts w:hint="eastAsia" w:ascii="Times New Roman" w:hAnsi="Times New Roman" w:eastAsia="仿宋"/>
                <w:snapToGrid w:val="0"/>
                <w:color w:val="000000"/>
                <w:sz w:val="24"/>
                <w:szCs w:val="24"/>
                <w:lang w:val="en-US" w:eastAsia="zh-CN"/>
              </w:rPr>
              <w:t>年</w:t>
            </w:r>
          </w:p>
        </w:tc>
        <w:tc>
          <w:tcPr>
            <w:tcW w:w="272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2</w:t>
            </w:r>
            <w:r>
              <w:rPr>
                <w:rFonts w:ascii="Times New Roman" w:hAnsi="Times New Roman" w:eastAsia="仿宋"/>
                <w:snapToGrid w:val="0"/>
                <w:color w:val="000000"/>
                <w:sz w:val="24"/>
                <w:szCs w:val="24"/>
              </w:rPr>
              <w:t>020KY61002</w:t>
            </w:r>
          </w:p>
        </w:tc>
        <w:tc>
          <w:tcPr>
            <w:tcW w:w="778" w:type="dxa"/>
            <w:vAlign w:val="center"/>
          </w:tcPr>
          <w:p>
            <w:pPr>
              <w:spacing w:line="300" w:lineRule="exact"/>
              <w:jc w:val="center"/>
              <w:rPr>
                <w:rFonts w:ascii="Times New Roman" w:hAnsi="Times New Roman" w:eastAsia="仿宋"/>
                <w:snapToGrid w:val="0"/>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1" w:hRule="atLeast"/>
        </w:trPr>
        <w:tc>
          <w:tcPr>
            <w:tcW w:w="712"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6</w:t>
            </w:r>
          </w:p>
        </w:tc>
        <w:tc>
          <w:tcPr>
            <w:tcW w:w="3435"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广西推进“一带一路”建设深入研究</w:t>
            </w:r>
          </w:p>
        </w:tc>
        <w:tc>
          <w:tcPr>
            <w:tcW w:w="207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钟明容</w:t>
            </w:r>
          </w:p>
        </w:tc>
        <w:tc>
          <w:tcPr>
            <w:tcW w:w="207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市厅级</w:t>
            </w:r>
          </w:p>
        </w:tc>
        <w:tc>
          <w:tcPr>
            <w:tcW w:w="2722"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2016年</w:t>
            </w:r>
          </w:p>
        </w:tc>
        <w:tc>
          <w:tcPr>
            <w:tcW w:w="272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KY2016YB849</w:t>
            </w:r>
          </w:p>
        </w:tc>
        <w:tc>
          <w:tcPr>
            <w:tcW w:w="778"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已结题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1" w:hRule="atLeast"/>
        </w:trPr>
        <w:tc>
          <w:tcPr>
            <w:tcW w:w="712"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7</w:t>
            </w:r>
          </w:p>
        </w:tc>
        <w:tc>
          <w:tcPr>
            <w:tcW w:w="3435"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“一带一路”下广西物流产业竞争力提升研究</w:t>
            </w:r>
          </w:p>
        </w:tc>
        <w:tc>
          <w:tcPr>
            <w:tcW w:w="207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刘忠萍</w:t>
            </w:r>
          </w:p>
        </w:tc>
        <w:tc>
          <w:tcPr>
            <w:tcW w:w="207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市厅级</w:t>
            </w:r>
          </w:p>
        </w:tc>
        <w:tc>
          <w:tcPr>
            <w:tcW w:w="2722"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2018年</w:t>
            </w:r>
          </w:p>
        </w:tc>
        <w:tc>
          <w:tcPr>
            <w:tcW w:w="272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2018KY0885</w:t>
            </w:r>
          </w:p>
        </w:tc>
        <w:tc>
          <w:tcPr>
            <w:tcW w:w="778"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已结题</w:t>
            </w:r>
          </w:p>
        </w:tc>
      </w:tr>
    </w:tbl>
    <w:p>
      <w:pPr>
        <w:widowControl w:val="0"/>
        <w:adjustRightInd/>
        <w:snapToGrid/>
        <w:spacing w:after="0" w:line="300" w:lineRule="exact"/>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注：科研课题是指本专业教师以第一立项单位主持完成（或在研）的科研项目。</w:t>
      </w:r>
    </w:p>
    <w:p>
      <w:pPr>
        <w:widowControl w:val="0"/>
        <w:adjustRightInd/>
        <w:snapToGrid/>
        <w:spacing w:after="0" w:line="300" w:lineRule="exact"/>
        <w:ind w:left="440" w:leftChars="200"/>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项目类别包括国家级、省部级、市厅级，具体标准参见自治区专业技术资格评审条件中的相关解释。</w:t>
      </w:r>
    </w:p>
    <w:p>
      <w:pPr>
        <w:widowControl w:val="0"/>
        <w:adjustRightInd/>
        <w:snapToGrid/>
        <w:spacing w:after="0" w:line="300" w:lineRule="exact"/>
        <w:ind w:left="440" w:leftChars="200"/>
        <w:rPr>
          <w:rFonts w:ascii="Times New Roman" w:hAnsi="Times New Roman" w:eastAsia="仿宋"/>
          <w:snapToGrid w:val="0"/>
          <w:color w:val="000000"/>
          <w:kern w:val="2"/>
          <w:sz w:val="24"/>
          <w:szCs w:val="24"/>
        </w:rPr>
      </w:pPr>
    </w:p>
    <w:p>
      <w:pPr>
        <w:widowControl w:val="0"/>
        <w:adjustRightInd/>
        <w:snapToGrid/>
        <w:spacing w:after="0" w:line="300" w:lineRule="exact"/>
        <w:rPr>
          <w:rFonts w:ascii="Times New Roman" w:hAnsi="Times New Roman" w:eastAsia="仿宋"/>
          <w:snapToGrid w:val="0"/>
          <w:color w:val="000000"/>
          <w:kern w:val="2"/>
          <w:sz w:val="28"/>
          <w:szCs w:val="28"/>
        </w:rPr>
      </w:pPr>
      <w:r>
        <w:rPr>
          <w:rFonts w:ascii="Times New Roman" w:hAnsi="Times New Roman" w:eastAsia="仿宋"/>
          <w:snapToGrid w:val="0"/>
          <w:color w:val="000000"/>
          <w:kern w:val="2"/>
          <w:sz w:val="28"/>
          <w:szCs w:val="28"/>
        </w:rPr>
        <w:t>7. 专业开设以来专业教师获得省部级以上科研奖励情况表（不超过20项）</w:t>
      </w:r>
    </w:p>
    <w:tbl>
      <w:tblPr>
        <w:tblStyle w:val="6"/>
        <w:tblW w:w="146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3"/>
        <w:gridCol w:w="1722"/>
        <w:gridCol w:w="1329"/>
        <w:gridCol w:w="1331"/>
        <w:gridCol w:w="1470"/>
        <w:gridCol w:w="2081"/>
        <w:gridCol w:w="1218"/>
        <w:gridCol w:w="1187"/>
        <w:gridCol w:w="2715"/>
        <w:gridCol w:w="7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2" w:hRule="atLeast"/>
        </w:trPr>
        <w:tc>
          <w:tcPr>
            <w:tcW w:w="883"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序号</w:t>
            </w:r>
          </w:p>
        </w:tc>
        <w:tc>
          <w:tcPr>
            <w:tcW w:w="172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成果名称</w:t>
            </w:r>
          </w:p>
        </w:tc>
        <w:tc>
          <w:tcPr>
            <w:tcW w:w="1329"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获奖人</w:t>
            </w:r>
          </w:p>
        </w:tc>
        <w:tc>
          <w:tcPr>
            <w:tcW w:w="133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完成单位排名</w:t>
            </w:r>
          </w:p>
        </w:tc>
        <w:tc>
          <w:tcPr>
            <w:tcW w:w="147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获奖人排名</w:t>
            </w:r>
          </w:p>
        </w:tc>
        <w:tc>
          <w:tcPr>
            <w:tcW w:w="208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获奖类别</w:t>
            </w:r>
          </w:p>
        </w:tc>
        <w:tc>
          <w:tcPr>
            <w:tcW w:w="121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获奖等级</w:t>
            </w:r>
          </w:p>
        </w:tc>
        <w:tc>
          <w:tcPr>
            <w:tcW w:w="1187"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获奖时间</w:t>
            </w:r>
          </w:p>
        </w:tc>
        <w:tc>
          <w:tcPr>
            <w:tcW w:w="271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获奖证书编号</w:t>
            </w:r>
          </w:p>
        </w:tc>
        <w:tc>
          <w:tcPr>
            <w:tcW w:w="759"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0" w:hRule="atLeast"/>
        </w:trPr>
        <w:tc>
          <w:tcPr>
            <w:tcW w:w="883"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w:t>
            </w:r>
          </w:p>
        </w:tc>
        <w:tc>
          <w:tcPr>
            <w:tcW w:w="1722" w:type="dxa"/>
            <w:vAlign w:val="center"/>
          </w:tcPr>
          <w:p>
            <w:pPr>
              <w:widowControl w:val="0"/>
              <w:adjustRightInd/>
              <w:snapToGrid/>
              <w:spacing w:after="0" w:line="300" w:lineRule="exact"/>
              <w:jc w:val="center"/>
              <w:rPr>
                <w:rFonts w:ascii="Times New Roman" w:hAnsi="Times New Roman" w:eastAsia="仿宋"/>
                <w:snapToGrid w:val="0"/>
                <w:color w:val="000000" w:themeColor="text1"/>
                <w:kern w:val="2"/>
                <w:sz w:val="24"/>
                <w:szCs w:val="24"/>
                <w14:textFill>
                  <w14:solidFill>
                    <w14:schemeClr w14:val="tx1"/>
                  </w14:solidFill>
                </w14:textFill>
              </w:rPr>
            </w:pPr>
          </w:p>
        </w:tc>
        <w:tc>
          <w:tcPr>
            <w:tcW w:w="1329" w:type="dxa"/>
            <w:vAlign w:val="center"/>
          </w:tcPr>
          <w:p>
            <w:pPr>
              <w:widowControl w:val="0"/>
              <w:adjustRightInd/>
              <w:snapToGrid/>
              <w:spacing w:after="0" w:line="300" w:lineRule="exact"/>
              <w:jc w:val="center"/>
              <w:rPr>
                <w:rFonts w:ascii="Times New Roman" w:hAnsi="Times New Roman" w:eastAsia="仿宋"/>
                <w:snapToGrid w:val="0"/>
                <w:color w:val="000000" w:themeColor="text1"/>
                <w:kern w:val="2"/>
                <w:sz w:val="24"/>
                <w:szCs w:val="24"/>
                <w14:textFill>
                  <w14:solidFill>
                    <w14:schemeClr w14:val="tx1"/>
                  </w14:solidFill>
                </w14:textFill>
              </w:rPr>
            </w:pPr>
          </w:p>
        </w:tc>
        <w:tc>
          <w:tcPr>
            <w:tcW w:w="1331" w:type="dxa"/>
            <w:vAlign w:val="center"/>
          </w:tcPr>
          <w:p>
            <w:pPr>
              <w:widowControl w:val="0"/>
              <w:adjustRightInd/>
              <w:snapToGrid/>
              <w:spacing w:after="0" w:line="300" w:lineRule="exact"/>
              <w:jc w:val="center"/>
              <w:rPr>
                <w:rFonts w:ascii="Times New Roman" w:hAnsi="Times New Roman" w:eastAsia="仿宋"/>
                <w:snapToGrid w:val="0"/>
                <w:color w:val="000000" w:themeColor="text1"/>
                <w:kern w:val="2"/>
                <w:sz w:val="24"/>
                <w:szCs w:val="24"/>
                <w14:textFill>
                  <w14:solidFill>
                    <w14:schemeClr w14:val="tx1"/>
                  </w14:solidFill>
                </w14:textFill>
              </w:rPr>
            </w:pPr>
          </w:p>
        </w:tc>
        <w:tc>
          <w:tcPr>
            <w:tcW w:w="1470" w:type="dxa"/>
            <w:vAlign w:val="center"/>
          </w:tcPr>
          <w:p>
            <w:pPr>
              <w:widowControl w:val="0"/>
              <w:adjustRightInd/>
              <w:snapToGrid/>
              <w:spacing w:after="0" w:line="300" w:lineRule="exact"/>
              <w:jc w:val="center"/>
              <w:rPr>
                <w:rFonts w:ascii="Times New Roman" w:hAnsi="Times New Roman" w:eastAsia="仿宋"/>
                <w:snapToGrid w:val="0"/>
                <w:color w:val="000000" w:themeColor="text1"/>
                <w:kern w:val="2"/>
                <w:sz w:val="24"/>
                <w:szCs w:val="24"/>
                <w14:textFill>
                  <w14:solidFill>
                    <w14:schemeClr w14:val="tx1"/>
                  </w14:solidFill>
                </w14:textFill>
              </w:rPr>
            </w:pPr>
          </w:p>
        </w:tc>
        <w:tc>
          <w:tcPr>
            <w:tcW w:w="2081" w:type="dxa"/>
            <w:vAlign w:val="center"/>
          </w:tcPr>
          <w:p>
            <w:pPr>
              <w:widowControl w:val="0"/>
              <w:adjustRightInd/>
              <w:snapToGrid/>
              <w:spacing w:after="0" w:line="300" w:lineRule="exact"/>
              <w:jc w:val="center"/>
              <w:rPr>
                <w:rFonts w:ascii="Times New Roman" w:hAnsi="Times New Roman" w:eastAsia="仿宋"/>
                <w:snapToGrid w:val="0"/>
                <w:color w:val="000000" w:themeColor="text1"/>
                <w:kern w:val="2"/>
                <w:sz w:val="24"/>
                <w:szCs w:val="24"/>
                <w14:textFill>
                  <w14:solidFill>
                    <w14:schemeClr w14:val="tx1"/>
                  </w14:solidFill>
                </w14:textFill>
              </w:rPr>
            </w:pPr>
          </w:p>
        </w:tc>
        <w:tc>
          <w:tcPr>
            <w:tcW w:w="1218" w:type="dxa"/>
            <w:vAlign w:val="center"/>
          </w:tcPr>
          <w:p>
            <w:pPr>
              <w:widowControl w:val="0"/>
              <w:adjustRightInd/>
              <w:snapToGrid/>
              <w:spacing w:after="0" w:line="300" w:lineRule="exact"/>
              <w:jc w:val="center"/>
              <w:rPr>
                <w:rFonts w:ascii="Times New Roman" w:hAnsi="Times New Roman" w:eastAsia="仿宋"/>
                <w:snapToGrid w:val="0"/>
                <w:color w:val="000000" w:themeColor="text1"/>
                <w:kern w:val="2"/>
                <w:sz w:val="24"/>
                <w:szCs w:val="24"/>
                <w14:textFill>
                  <w14:solidFill>
                    <w14:schemeClr w14:val="tx1"/>
                  </w14:solidFill>
                </w14:textFill>
              </w:rPr>
            </w:pPr>
          </w:p>
        </w:tc>
        <w:tc>
          <w:tcPr>
            <w:tcW w:w="1187" w:type="dxa"/>
            <w:vAlign w:val="center"/>
          </w:tcPr>
          <w:p>
            <w:pPr>
              <w:widowControl w:val="0"/>
              <w:adjustRightInd/>
              <w:snapToGrid/>
              <w:spacing w:after="0" w:line="300" w:lineRule="exact"/>
              <w:jc w:val="center"/>
              <w:rPr>
                <w:rFonts w:ascii="Times New Roman" w:hAnsi="Times New Roman" w:eastAsia="仿宋"/>
                <w:snapToGrid w:val="0"/>
                <w:color w:val="000000" w:themeColor="text1"/>
                <w:kern w:val="2"/>
                <w:sz w:val="24"/>
                <w:szCs w:val="24"/>
                <w14:textFill>
                  <w14:solidFill>
                    <w14:schemeClr w14:val="tx1"/>
                  </w14:solidFill>
                </w14:textFill>
              </w:rPr>
            </w:pPr>
          </w:p>
        </w:tc>
        <w:tc>
          <w:tcPr>
            <w:tcW w:w="2715" w:type="dxa"/>
            <w:vAlign w:val="center"/>
          </w:tcPr>
          <w:p>
            <w:pPr>
              <w:widowControl w:val="0"/>
              <w:adjustRightInd/>
              <w:snapToGrid/>
              <w:spacing w:after="0" w:line="300" w:lineRule="exact"/>
              <w:jc w:val="center"/>
              <w:rPr>
                <w:rFonts w:ascii="Times New Roman" w:hAnsi="Times New Roman" w:eastAsia="仿宋"/>
                <w:snapToGrid w:val="0"/>
                <w:color w:val="000000" w:themeColor="text1"/>
                <w:kern w:val="2"/>
                <w:sz w:val="24"/>
                <w:szCs w:val="24"/>
                <w14:textFill>
                  <w14:solidFill>
                    <w14:schemeClr w14:val="tx1"/>
                  </w14:solidFill>
                </w14:textFill>
              </w:rPr>
            </w:pPr>
          </w:p>
        </w:tc>
        <w:tc>
          <w:tcPr>
            <w:tcW w:w="759"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0" w:hRule="atLeast"/>
        </w:trPr>
        <w:tc>
          <w:tcPr>
            <w:tcW w:w="883"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w:t>
            </w:r>
          </w:p>
        </w:tc>
        <w:tc>
          <w:tcPr>
            <w:tcW w:w="172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329"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33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47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208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21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187"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271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759"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0" w:hRule="atLeast"/>
        </w:trPr>
        <w:tc>
          <w:tcPr>
            <w:tcW w:w="883"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3</w:t>
            </w:r>
          </w:p>
        </w:tc>
        <w:tc>
          <w:tcPr>
            <w:tcW w:w="172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329"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33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47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208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21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187"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271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759"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bl>
    <w:p>
      <w:pPr>
        <w:widowControl w:val="0"/>
        <w:adjustRightInd/>
        <w:snapToGrid/>
        <w:spacing w:after="0" w:line="300" w:lineRule="exact"/>
        <w:rPr>
          <w:rFonts w:ascii="Times New Roman" w:hAnsi="Times New Roman" w:eastAsia="仿宋"/>
          <w:snapToGrid w:val="0"/>
          <w:color w:val="000000"/>
          <w:kern w:val="2"/>
          <w:sz w:val="28"/>
          <w:szCs w:val="28"/>
        </w:rPr>
      </w:pPr>
    </w:p>
    <w:p>
      <w:pPr>
        <w:widowControl w:val="0"/>
        <w:adjustRightInd/>
        <w:snapToGrid/>
        <w:spacing w:after="0" w:line="300" w:lineRule="exact"/>
        <w:rPr>
          <w:rFonts w:ascii="Times New Roman" w:hAnsi="Times New Roman" w:eastAsia="仿宋"/>
          <w:snapToGrid w:val="0"/>
          <w:color w:val="000000"/>
          <w:kern w:val="2"/>
          <w:sz w:val="28"/>
          <w:szCs w:val="28"/>
        </w:rPr>
      </w:pPr>
      <w:r>
        <w:rPr>
          <w:rFonts w:ascii="Times New Roman" w:hAnsi="Times New Roman" w:eastAsia="仿宋"/>
          <w:snapToGrid w:val="0"/>
          <w:color w:val="000000"/>
          <w:kern w:val="2"/>
          <w:sz w:val="28"/>
          <w:szCs w:val="28"/>
        </w:rPr>
        <w:t>8. 专业开设以来专业教师发表代表性学术论文情况表（不超过20篇）</w:t>
      </w:r>
    </w:p>
    <w:tbl>
      <w:tblPr>
        <w:tblStyle w:val="6"/>
        <w:tblW w:w="147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4"/>
        <w:gridCol w:w="3134"/>
        <w:gridCol w:w="2113"/>
        <w:gridCol w:w="2113"/>
        <w:gridCol w:w="2113"/>
        <w:gridCol w:w="2116"/>
        <w:gridCol w:w="21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11" w:hRule="atLeast"/>
          <w:tblHeader/>
        </w:trPr>
        <w:tc>
          <w:tcPr>
            <w:tcW w:w="109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序号</w:t>
            </w:r>
          </w:p>
        </w:tc>
        <w:tc>
          <w:tcPr>
            <w:tcW w:w="313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论文名称</w:t>
            </w:r>
          </w:p>
        </w:tc>
        <w:tc>
          <w:tcPr>
            <w:tcW w:w="2113"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第一作者</w:t>
            </w:r>
          </w:p>
        </w:tc>
        <w:tc>
          <w:tcPr>
            <w:tcW w:w="2113"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发表期刊</w:t>
            </w:r>
          </w:p>
        </w:tc>
        <w:tc>
          <w:tcPr>
            <w:tcW w:w="2113"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发表时间</w:t>
            </w:r>
          </w:p>
        </w:tc>
        <w:tc>
          <w:tcPr>
            <w:tcW w:w="211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他引次数</w:t>
            </w:r>
          </w:p>
        </w:tc>
        <w:tc>
          <w:tcPr>
            <w:tcW w:w="211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8" w:hRule="atLeast"/>
        </w:trPr>
        <w:tc>
          <w:tcPr>
            <w:tcW w:w="1094"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1</w:t>
            </w:r>
          </w:p>
        </w:tc>
        <w:tc>
          <w:tcPr>
            <w:tcW w:w="3134"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新形势下涉外中小企业汇率风险管理分析</w:t>
            </w:r>
          </w:p>
        </w:tc>
        <w:tc>
          <w:tcPr>
            <w:tcW w:w="2113" w:type="dxa"/>
            <w:vAlign w:val="center"/>
          </w:tcPr>
          <w:p>
            <w:pPr>
              <w:spacing w:line="300" w:lineRule="exact"/>
              <w:jc w:val="center"/>
              <w:rPr>
                <w:rFonts w:ascii="Times New Roman" w:hAnsi="Times New Roman" w:eastAsia="仿宋"/>
                <w:snapToGrid w:val="0"/>
                <w:color w:val="000000"/>
                <w:sz w:val="24"/>
                <w:szCs w:val="24"/>
              </w:rPr>
            </w:pPr>
            <w:r>
              <w:rPr>
                <w:rFonts w:ascii="Times New Roman" w:hAnsi="Times New Roman" w:eastAsia="仿宋"/>
                <w:snapToGrid w:val="0"/>
                <w:color w:val="000000"/>
                <w:sz w:val="24"/>
                <w:szCs w:val="24"/>
              </w:rPr>
              <w:t>王珍珍</w:t>
            </w:r>
          </w:p>
        </w:tc>
        <w:tc>
          <w:tcPr>
            <w:tcW w:w="211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广西质量监督导报</w:t>
            </w:r>
          </w:p>
        </w:tc>
        <w:tc>
          <w:tcPr>
            <w:tcW w:w="2113" w:type="dxa"/>
            <w:vAlign w:val="center"/>
          </w:tcPr>
          <w:p>
            <w:pPr>
              <w:spacing w:line="300" w:lineRule="exact"/>
              <w:jc w:val="center"/>
              <w:rPr>
                <w:rFonts w:hint="eastAsia" w:ascii="Times New Roman" w:hAnsi="Times New Roman" w:eastAsia="仿宋"/>
                <w:snapToGrid w:val="0"/>
                <w:color w:val="000000"/>
                <w:sz w:val="24"/>
                <w:szCs w:val="24"/>
                <w:lang w:eastAsia="zh-CN"/>
              </w:rPr>
            </w:pPr>
            <w:r>
              <w:rPr>
                <w:rFonts w:ascii="Times New Roman" w:hAnsi="Times New Roman" w:eastAsia="仿宋"/>
                <w:snapToGrid w:val="0"/>
                <w:color w:val="000000"/>
                <w:sz w:val="24"/>
                <w:szCs w:val="24"/>
              </w:rPr>
              <w:t>2019</w:t>
            </w:r>
            <w:r>
              <w:rPr>
                <w:rFonts w:hint="eastAsia" w:ascii="Times New Roman" w:hAnsi="Times New Roman" w:eastAsia="仿宋"/>
                <w:snapToGrid w:val="0"/>
                <w:color w:val="000000"/>
                <w:sz w:val="24"/>
                <w:szCs w:val="24"/>
                <w:lang w:eastAsia="zh-CN"/>
              </w:rPr>
              <w:t>（</w:t>
            </w:r>
            <w:r>
              <w:rPr>
                <w:rFonts w:hint="eastAsia" w:ascii="Times New Roman" w:hAnsi="Times New Roman" w:eastAsia="仿宋"/>
                <w:snapToGrid w:val="0"/>
                <w:color w:val="000000"/>
                <w:sz w:val="24"/>
                <w:szCs w:val="24"/>
                <w:lang w:val="en-US" w:eastAsia="zh-CN"/>
              </w:rPr>
              <w:t>03</w:t>
            </w:r>
            <w:r>
              <w:rPr>
                <w:rFonts w:hint="eastAsia" w:ascii="Times New Roman" w:hAnsi="Times New Roman" w:eastAsia="仿宋"/>
                <w:snapToGrid w:val="0"/>
                <w:color w:val="000000"/>
                <w:sz w:val="24"/>
                <w:szCs w:val="24"/>
                <w:lang w:eastAsia="zh-CN"/>
              </w:rPr>
              <w:t>）</w:t>
            </w:r>
          </w:p>
        </w:tc>
        <w:tc>
          <w:tcPr>
            <w:tcW w:w="2116"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0</w:t>
            </w:r>
          </w:p>
        </w:tc>
        <w:tc>
          <w:tcPr>
            <w:tcW w:w="2114" w:type="dxa"/>
            <w:vAlign w:val="center"/>
          </w:tcPr>
          <w:p>
            <w:pPr>
              <w:spacing w:line="300" w:lineRule="exact"/>
              <w:jc w:val="center"/>
              <w:rPr>
                <w:rFonts w:ascii="Times New Roman" w:hAnsi="Times New Roman" w:eastAsia="仿宋"/>
                <w:snapToGrid w:val="0"/>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4" w:hRule="atLeast"/>
        </w:trPr>
        <w:tc>
          <w:tcPr>
            <w:tcW w:w="1094"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2</w:t>
            </w:r>
          </w:p>
        </w:tc>
        <w:tc>
          <w:tcPr>
            <w:tcW w:w="3134"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“一带一路”背景下广西外贸企业进出口业务风险及防范分析</w:t>
            </w:r>
          </w:p>
        </w:tc>
        <w:tc>
          <w:tcPr>
            <w:tcW w:w="2113" w:type="dxa"/>
            <w:vAlign w:val="center"/>
          </w:tcPr>
          <w:p>
            <w:pPr>
              <w:spacing w:line="300" w:lineRule="exact"/>
              <w:jc w:val="center"/>
              <w:rPr>
                <w:rFonts w:ascii="Times New Roman" w:hAnsi="Times New Roman" w:eastAsia="仿宋"/>
                <w:snapToGrid w:val="0"/>
                <w:color w:val="000000"/>
                <w:sz w:val="24"/>
                <w:szCs w:val="24"/>
              </w:rPr>
            </w:pPr>
            <w:r>
              <w:rPr>
                <w:rFonts w:ascii="Times New Roman" w:hAnsi="Times New Roman" w:eastAsia="仿宋"/>
                <w:snapToGrid w:val="0"/>
                <w:color w:val="000000"/>
                <w:sz w:val="24"/>
                <w:szCs w:val="24"/>
              </w:rPr>
              <w:t>王珍珍</w:t>
            </w:r>
          </w:p>
        </w:tc>
        <w:tc>
          <w:tcPr>
            <w:tcW w:w="211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时代商贸工业</w:t>
            </w:r>
          </w:p>
        </w:tc>
        <w:tc>
          <w:tcPr>
            <w:tcW w:w="2113" w:type="dxa"/>
            <w:vAlign w:val="center"/>
          </w:tcPr>
          <w:p>
            <w:pPr>
              <w:spacing w:line="300" w:lineRule="exact"/>
              <w:jc w:val="center"/>
              <w:rPr>
                <w:rFonts w:hint="eastAsia" w:ascii="Times New Roman" w:hAnsi="Times New Roman" w:eastAsia="仿宋"/>
                <w:snapToGrid w:val="0"/>
                <w:color w:val="000000"/>
                <w:sz w:val="24"/>
                <w:szCs w:val="24"/>
                <w:lang w:eastAsia="zh-CN"/>
              </w:rPr>
            </w:pPr>
            <w:r>
              <w:rPr>
                <w:rFonts w:ascii="Times New Roman" w:hAnsi="Times New Roman" w:eastAsia="仿宋"/>
                <w:snapToGrid w:val="0"/>
                <w:color w:val="000000"/>
                <w:sz w:val="24"/>
                <w:szCs w:val="24"/>
              </w:rPr>
              <w:t>2019</w:t>
            </w:r>
            <w:r>
              <w:rPr>
                <w:rFonts w:hint="eastAsia" w:ascii="Times New Roman" w:hAnsi="Times New Roman" w:eastAsia="仿宋"/>
                <w:snapToGrid w:val="0"/>
                <w:color w:val="000000"/>
                <w:sz w:val="24"/>
                <w:szCs w:val="24"/>
                <w:lang w:eastAsia="zh-CN"/>
              </w:rPr>
              <w:t>（</w:t>
            </w:r>
            <w:r>
              <w:rPr>
                <w:rFonts w:hint="eastAsia" w:ascii="Times New Roman" w:hAnsi="Times New Roman" w:eastAsia="仿宋"/>
                <w:snapToGrid w:val="0"/>
                <w:color w:val="000000"/>
                <w:sz w:val="24"/>
                <w:szCs w:val="24"/>
                <w:lang w:val="en-US" w:eastAsia="zh-CN"/>
              </w:rPr>
              <w:t>20</w:t>
            </w:r>
            <w:r>
              <w:rPr>
                <w:rFonts w:hint="eastAsia" w:ascii="Times New Roman" w:hAnsi="Times New Roman" w:eastAsia="仿宋"/>
                <w:snapToGrid w:val="0"/>
                <w:color w:val="000000"/>
                <w:sz w:val="24"/>
                <w:szCs w:val="24"/>
                <w:lang w:eastAsia="zh-CN"/>
              </w:rPr>
              <w:t>）</w:t>
            </w:r>
          </w:p>
        </w:tc>
        <w:tc>
          <w:tcPr>
            <w:tcW w:w="2116"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1</w:t>
            </w:r>
          </w:p>
        </w:tc>
        <w:tc>
          <w:tcPr>
            <w:tcW w:w="2114" w:type="dxa"/>
            <w:vAlign w:val="center"/>
          </w:tcPr>
          <w:p>
            <w:pPr>
              <w:spacing w:line="300" w:lineRule="exact"/>
              <w:jc w:val="center"/>
              <w:rPr>
                <w:rFonts w:ascii="Times New Roman" w:hAnsi="Times New Roman" w:eastAsia="仿宋"/>
                <w:snapToGrid w:val="0"/>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8" w:hRule="atLeast"/>
        </w:trPr>
        <w:tc>
          <w:tcPr>
            <w:tcW w:w="1094"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3</w:t>
            </w:r>
          </w:p>
        </w:tc>
        <w:tc>
          <w:tcPr>
            <w:tcW w:w="3134"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广西沿边跨境人民币业务发展分析</w:t>
            </w:r>
          </w:p>
        </w:tc>
        <w:tc>
          <w:tcPr>
            <w:tcW w:w="211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李湘君</w:t>
            </w:r>
          </w:p>
        </w:tc>
        <w:tc>
          <w:tcPr>
            <w:tcW w:w="211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对外经贸</w:t>
            </w:r>
          </w:p>
        </w:tc>
        <w:tc>
          <w:tcPr>
            <w:tcW w:w="211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2</w:t>
            </w:r>
            <w:r>
              <w:rPr>
                <w:rFonts w:ascii="Times New Roman" w:hAnsi="Times New Roman" w:eastAsia="仿宋"/>
                <w:snapToGrid w:val="0"/>
                <w:color w:val="000000"/>
                <w:sz w:val="24"/>
                <w:szCs w:val="24"/>
              </w:rPr>
              <w:t>020</w:t>
            </w:r>
            <w:r>
              <w:rPr>
                <w:rFonts w:hint="eastAsia" w:ascii="Times New Roman" w:hAnsi="Times New Roman" w:eastAsia="仿宋"/>
                <w:snapToGrid w:val="0"/>
                <w:color w:val="000000"/>
                <w:sz w:val="24"/>
                <w:szCs w:val="24"/>
              </w:rPr>
              <w:t>年6月</w:t>
            </w:r>
          </w:p>
        </w:tc>
        <w:tc>
          <w:tcPr>
            <w:tcW w:w="2116" w:type="dxa"/>
            <w:vAlign w:val="center"/>
          </w:tcPr>
          <w:p>
            <w:pPr>
              <w:spacing w:line="300" w:lineRule="exact"/>
              <w:jc w:val="center"/>
              <w:rPr>
                <w:rFonts w:ascii="Times New Roman" w:hAnsi="Times New Roman" w:eastAsia="仿宋"/>
                <w:snapToGrid w:val="0"/>
                <w:color w:val="000000"/>
                <w:sz w:val="24"/>
                <w:szCs w:val="24"/>
              </w:rPr>
            </w:pPr>
          </w:p>
        </w:tc>
        <w:tc>
          <w:tcPr>
            <w:tcW w:w="2114" w:type="dxa"/>
            <w:vAlign w:val="center"/>
          </w:tcPr>
          <w:p>
            <w:pPr>
              <w:spacing w:line="300" w:lineRule="exact"/>
              <w:jc w:val="center"/>
              <w:rPr>
                <w:rFonts w:ascii="Times New Roman" w:hAnsi="Times New Roman" w:eastAsia="仿宋"/>
                <w:snapToGrid w:val="0"/>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8" w:hRule="atLeast"/>
        </w:trPr>
        <w:tc>
          <w:tcPr>
            <w:tcW w:w="1094"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4</w:t>
            </w:r>
          </w:p>
        </w:tc>
        <w:tc>
          <w:tcPr>
            <w:tcW w:w="3134"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新形势下广西推进“一带一路”建设的SWOT分析及对策建议</w:t>
            </w:r>
          </w:p>
        </w:tc>
        <w:tc>
          <w:tcPr>
            <w:tcW w:w="211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钟明容</w:t>
            </w:r>
          </w:p>
        </w:tc>
        <w:tc>
          <w:tcPr>
            <w:tcW w:w="211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对外经贸</w:t>
            </w:r>
          </w:p>
        </w:tc>
        <w:tc>
          <w:tcPr>
            <w:tcW w:w="211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2017年10月</w:t>
            </w:r>
          </w:p>
        </w:tc>
        <w:tc>
          <w:tcPr>
            <w:tcW w:w="2116"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2</w:t>
            </w:r>
          </w:p>
        </w:tc>
        <w:tc>
          <w:tcPr>
            <w:tcW w:w="2114" w:type="dxa"/>
            <w:vAlign w:val="center"/>
          </w:tcPr>
          <w:p>
            <w:pPr>
              <w:spacing w:line="300" w:lineRule="exact"/>
              <w:jc w:val="center"/>
              <w:rPr>
                <w:rFonts w:ascii="Times New Roman" w:hAnsi="Times New Roman" w:eastAsia="仿宋"/>
                <w:snapToGrid w:val="0"/>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8" w:hRule="atLeast"/>
        </w:trPr>
        <w:tc>
          <w:tcPr>
            <w:tcW w:w="1094"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5</w:t>
            </w:r>
          </w:p>
        </w:tc>
        <w:tc>
          <w:tcPr>
            <w:tcW w:w="3134"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广西参与“一带一路”建设的钻石模型竞争力分析及策略</w:t>
            </w:r>
          </w:p>
        </w:tc>
        <w:tc>
          <w:tcPr>
            <w:tcW w:w="211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钟明容</w:t>
            </w:r>
          </w:p>
        </w:tc>
        <w:tc>
          <w:tcPr>
            <w:tcW w:w="211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中国经贸导刊</w:t>
            </w:r>
          </w:p>
        </w:tc>
        <w:tc>
          <w:tcPr>
            <w:tcW w:w="211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2017年7月</w:t>
            </w:r>
          </w:p>
        </w:tc>
        <w:tc>
          <w:tcPr>
            <w:tcW w:w="2116"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2</w:t>
            </w:r>
          </w:p>
        </w:tc>
        <w:tc>
          <w:tcPr>
            <w:tcW w:w="2114" w:type="dxa"/>
            <w:vAlign w:val="center"/>
          </w:tcPr>
          <w:p>
            <w:pPr>
              <w:spacing w:line="300" w:lineRule="exact"/>
              <w:jc w:val="center"/>
              <w:rPr>
                <w:rFonts w:ascii="Times New Roman" w:hAnsi="Times New Roman" w:eastAsia="仿宋"/>
                <w:snapToGrid w:val="0"/>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8" w:hRule="atLeast"/>
        </w:trPr>
        <w:tc>
          <w:tcPr>
            <w:tcW w:w="1094"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6</w:t>
            </w:r>
          </w:p>
        </w:tc>
        <w:tc>
          <w:tcPr>
            <w:tcW w:w="3134"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西部陆海新通道高水平、高质量发展研究文献综述</w:t>
            </w:r>
          </w:p>
        </w:tc>
        <w:tc>
          <w:tcPr>
            <w:tcW w:w="211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钟明容</w:t>
            </w:r>
          </w:p>
        </w:tc>
        <w:tc>
          <w:tcPr>
            <w:tcW w:w="211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物流科技</w:t>
            </w:r>
          </w:p>
        </w:tc>
        <w:tc>
          <w:tcPr>
            <w:tcW w:w="211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2</w:t>
            </w:r>
            <w:r>
              <w:rPr>
                <w:rFonts w:ascii="Times New Roman" w:hAnsi="Times New Roman" w:eastAsia="仿宋"/>
                <w:snapToGrid w:val="0"/>
                <w:color w:val="000000"/>
                <w:sz w:val="24"/>
                <w:szCs w:val="24"/>
              </w:rPr>
              <w:t>019</w:t>
            </w:r>
            <w:r>
              <w:rPr>
                <w:rFonts w:hint="eastAsia" w:ascii="Times New Roman" w:hAnsi="Times New Roman" w:eastAsia="仿宋"/>
                <w:snapToGrid w:val="0"/>
                <w:color w:val="000000"/>
                <w:sz w:val="24"/>
                <w:szCs w:val="24"/>
              </w:rPr>
              <w:t>（8）</w:t>
            </w:r>
          </w:p>
        </w:tc>
        <w:tc>
          <w:tcPr>
            <w:tcW w:w="2116"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0</w:t>
            </w:r>
          </w:p>
        </w:tc>
        <w:tc>
          <w:tcPr>
            <w:tcW w:w="2114" w:type="dxa"/>
            <w:vAlign w:val="center"/>
          </w:tcPr>
          <w:p>
            <w:pPr>
              <w:spacing w:line="300" w:lineRule="exact"/>
              <w:jc w:val="center"/>
              <w:rPr>
                <w:rFonts w:ascii="Times New Roman" w:hAnsi="Times New Roman" w:eastAsia="仿宋"/>
                <w:snapToGrid w:val="0"/>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8" w:hRule="atLeast"/>
        </w:trPr>
        <w:tc>
          <w:tcPr>
            <w:tcW w:w="1094"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7</w:t>
            </w:r>
          </w:p>
        </w:tc>
        <w:tc>
          <w:tcPr>
            <w:tcW w:w="3134"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广西面向东盟提供法律服务的机遇与挑战分析——基于一带一路视角下</w:t>
            </w:r>
          </w:p>
        </w:tc>
        <w:tc>
          <w:tcPr>
            <w:tcW w:w="211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钟明容</w:t>
            </w:r>
          </w:p>
        </w:tc>
        <w:tc>
          <w:tcPr>
            <w:tcW w:w="211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北方经贸</w:t>
            </w:r>
          </w:p>
        </w:tc>
        <w:tc>
          <w:tcPr>
            <w:tcW w:w="211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2</w:t>
            </w:r>
            <w:r>
              <w:rPr>
                <w:rFonts w:ascii="Times New Roman" w:hAnsi="Times New Roman" w:eastAsia="仿宋"/>
                <w:snapToGrid w:val="0"/>
                <w:color w:val="000000"/>
                <w:sz w:val="24"/>
                <w:szCs w:val="24"/>
              </w:rPr>
              <w:t>020</w:t>
            </w:r>
            <w:r>
              <w:rPr>
                <w:rFonts w:hint="eastAsia" w:ascii="Times New Roman" w:hAnsi="Times New Roman" w:eastAsia="仿宋"/>
                <w:snapToGrid w:val="0"/>
                <w:color w:val="000000"/>
                <w:sz w:val="24"/>
                <w:szCs w:val="24"/>
              </w:rPr>
              <w:t>（1）</w:t>
            </w:r>
          </w:p>
        </w:tc>
        <w:tc>
          <w:tcPr>
            <w:tcW w:w="2116" w:type="dxa"/>
            <w:vAlign w:val="center"/>
          </w:tcPr>
          <w:p>
            <w:pPr>
              <w:spacing w:line="300" w:lineRule="exact"/>
              <w:jc w:val="center"/>
              <w:rPr>
                <w:rFonts w:ascii="Times New Roman" w:hAnsi="Times New Roman" w:eastAsia="仿宋"/>
                <w:snapToGrid w:val="0"/>
                <w:color w:val="000000"/>
                <w:sz w:val="24"/>
                <w:szCs w:val="24"/>
              </w:rPr>
            </w:pPr>
          </w:p>
        </w:tc>
        <w:tc>
          <w:tcPr>
            <w:tcW w:w="2114" w:type="dxa"/>
            <w:vAlign w:val="center"/>
          </w:tcPr>
          <w:p>
            <w:pPr>
              <w:spacing w:line="300" w:lineRule="exact"/>
              <w:jc w:val="center"/>
              <w:rPr>
                <w:rFonts w:ascii="Times New Roman" w:hAnsi="Times New Roman" w:eastAsia="仿宋"/>
                <w:snapToGrid w:val="0"/>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8" w:hRule="atLeast"/>
        </w:trPr>
        <w:tc>
          <w:tcPr>
            <w:tcW w:w="1094"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8</w:t>
            </w:r>
          </w:p>
        </w:tc>
        <w:tc>
          <w:tcPr>
            <w:tcW w:w="3134"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一带一路倡议下中国与印尼的产业内贸易及其影响因素研究</w:t>
            </w:r>
          </w:p>
        </w:tc>
        <w:tc>
          <w:tcPr>
            <w:tcW w:w="211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钟明容</w:t>
            </w:r>
          </w:p>
        </w:tc>
        <w:tc>
          <w:tcPr>
            <w:tcW w:w="211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中国经贸导刊</w:t>
            </w:r>
          </w:p>
        </w:tc>
        <w:tc>
          <w:tcPr>
            <w:tcW w:w="211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2</w:t>
            </w:r>
            <w:r>
              <w:rPr>
                <w:rFonts w:ascii="Times New Roman" w:hAnsi="Times New Roman" w:eastAsia="仿宋"/>
                <w:snapToGrid w:val="0"/>
                <w:color w:val="000000"/>
                <w:sz w:val="24"/>
                <w:szCs w:val="24"/>
              </w:rPr>
              <w:t>020</w:t>
            </w:r>
            <w:r>
              <w:rPr>
                <w:rFonts w:hint="eastAsia" w:ascii="Times New Roman" w:hAnsi="Times New Roman" w:eastAsia="仿宋"/>
                <w:snapToGrid w:val="0"/>
                <w:color w:val="000000"/>
                <w:sz w:val="24"/>
                <w:szCs w:val="24"/>
              </w:rPr>
              <w:t>年6月</w:t>
            </w:r>
          </w:p>
        </w:tc>
        <w:tc>
          <w:tcPr>
            <w:tcW w:w="2116" w:type="dxa"/>
            <w:vAlign w:val="center"/>
          </w:tcPr>
          <w:p>
            <w:pPr>
              <w:spacing w:line="300" w:lineRule="exact"/>
              <w:jc w:val="center"/>
              <w:rPr>
                <w:rFonts w:ascii="Times New Roman" w:hAnsi="Times New Roman" w:eastAsia="仿宋"/>
                <w:snapToGrid w:val="0"/>
                <w:color w:val="000000"/>
                <w:sz w:val="24"/>
                <w:szCs w:val="24"/>
              </w:rPr>
            </w:pPr>
          </w:p>
        </w:tc>
        <w:tc>
          <w:tcPr>
            <w:tcW w:w="2114" w:type="dxa"/>
            <w:vAlign w:val="center"/>
          </w:tcPr>
          <w:p>
            <w:pPr>
              <w:spacing w:line="300" w:lineRule="exact"/>
              <w:jc w:val="center"/>
              <w:rPr>
                <w:rFonts w:ascii="Times New Roman" w:hAnsi="Times New Roman" w:eastAsia="仿宋"/>
                <w:snapToGrid w:val="0"/>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7" w:hRule="atLeast"/>
        </w:trPr>
        <w:tc>
          <w:tcPr>
            <w:tcW w:w="1094"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9</w:t>
            </w:r>
          </w:p>
        </w:tc>
        <w:tc>
          <w:tcPr>
            <w:tcW w:w="3134"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日本“东珠”争夺中国“南珠”国内外市场的不正当手法与应吸取的教训</w:t>
            </w:r>
          </w:p>
        </w:tc>
        <w:tc>
          <w:tcPr>
            <w:tcW w:w="211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李德正</w:t>
            </w:r>
          </w:p>
        </w:tc>
        <w:tc>
          <w:tcPr>
            <w:tcW w:w="211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对外经贸实务</w:t>
            </w:r>
          </w:p>
        </w:tc>
        <w:tc>
          <w:tcPr>
            <w:tcW w:w="211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2</w:t>
            </w:r>
            <w:r>
              <w:rPr>
                <w:rFonts w:ascii="Times New Roman" w:hAnsi="Times New Roman" w:eastAsia="仿宋"/>
                <w:snapToGrid w:val="0"/>
                <w:color w:val="000000"/>
                <w:sz w:val="24"/>
                <w:szCs w:val="24"/>
              </w:rPr>
              <w:t>017</w:t>
            </w:r>
            <w:r>
              <w:rPr>
                <w:rFonts w:hint="eastAsia" w:ascii="Times New Roman" w:hAnsi="Times New Roman" w:eastAsia="仿宋"/>
                <w:snapToGrid w:val="0"/>
                <w:color w:val="000000"/>
                <w:sz w:val="24"/>
                <w:szCs w:val="24"/>
              </w:rPr>
              <w:t>（1）</w:t>
            </w:r>
          </w:p>
        </w:tc>
        <w:tc>
          <w:tcPr>
            <w:tcW w:w="2116" w:type="dxa"/>
            <w:vAlign w:val="center"/>
          </w:tcPr>
          <w:p>
            <w:pPr>
              <w:spacing w:line="300" w:lineRule="exact"/>
              <w:jc w:val="center"/>
              <w:rPr>
                <w:rFonts w:ascii="Times New Roman" w:hAnsi="Times New Roman" w:eastAsia="仿宋"/>
                <w:snapToGrid w:val="0"/>
                <w:color w:val="000000"/>
                <w:sz w:val="24"/>
                <w:szCs w:val="24"/>
              </w:rPr>
            </w:pPr>
            <w:r>
              <w:rPr>
                <w:rFonts w:ascii="Times New Roman" w:hAnsi="Times New Roman" w:eastAsia="仿宋"/>
                <w:snapToGrid w:val="0"/>
                <w:color w:val="000000"/>
                <w:sz w:val="24"/>
                <w:szCs w:val="24"/>
              </w:rPr>
              <w:t>0</w:t>
            </w:r>
          </w:p>
        </w:tc>
        <w:tc>
          <w:tcPr>
            <w:tcW w:w="2114"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全国中文核心期刊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2" w:hRule="atLeast"/>
        </w:trPr>
        <w:tc>
          <w:tcPr>
            <w:tcW w:w="1094"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1</w:t>
            </w:r>
            <w:r>
              <w:rPr>
                <w:rFonts w:ascii="Times New Roman" w:hAnsi="Times New Roman" w:eastAsia="仿宋"/>
                <w:snapToGrid w:val="0"/>
                <w:color w:val="000000"/>
                <w:sz w:val="24"/>
                <w:szCs w:val="24"/>
              </w:rPr>
              <w:t>0</w:t>
            </w:r>
          </w:p>
        </w:tc>
        <w:tc>
          <w:tcPr>
            <w:tcW w:w="3134"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船代外勤在操作中常见的低效率原因及业务提升——以“新雅”轮进出钦州港为例</w:t>
            </w:r>
          </w:p>
        </w:tc>
        <w:tc>
          <w:tcPr>
            <w:tcW w:w="211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李德正</w:t>
            </w:r>
          </w:p>
        </w:tc>
        <w:tc>
          <w:tcPr>
            <w:tcW w:w="211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对外经贸实务</w:t>
            </w:r>
          </w:p>
        </w:tc>
        <w:tc>
          <w:tcPr>
            <w:tcW w:w="211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2</w:t>
            </w:r>
            <w:r>
              <w:rPr>
                <w:rFonts w:ascii="Times New Roman" w:hAnsi="Times New Roman" w:eastAsia="仿宋"/>
                <w:snapToGrid w:val="0"/>
                <w:color w:val="000000"/>
                <w:sz w:val="24"/>
                <w:szCs w:val="24"/>
              </w:rPr>
              <w:t>017</w:t>
            </w:r>
            <w:r>
              <w:rPr>
                <w:rFonts w:hint="eastAsia" w:ascii="Times New Roman" w:hAnsi="Times New Roman" w:eastAsia="仿宋"/>
                <w:snapToGrid w:val="0"/>
                <w:color w:val="000000"/>
                <w:sz w:val="24"/>
                <w:szCs w:val="24"/>
              </w:rPr>
              <w:t>（3）</w:t>
            </w:r>
          </w:p>
        </w:tc>
        <w:tc>
          <w:tcPr>
            <w:tcW w:w="2116"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0</w:t>
            </w:r>
          </w:p>
        </w:tc>
        <w:tc>
          <w:tcPr>
            <w:tcW w:w="2114"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全国中文核心期刊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2" w:hRule="atLeast"/>
        </w:trPr>
        <w:tc>
          <w:tcPr>
            <w:tcW w:w="1094"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1</w:t>
            </w:r>
            <w:r>
              <w:rPr>
                <w:rFonts w:ascii="Times New Roman" w:hAnsi="Times New Roman" w:eastAsia="仿宋"/>
                <w:snapToGrid w:val="0"/>
                <w:color w:val="000000"/>
                <w:sz w:val="24"/>
                <w:szCs w:val="24"/>
              </w:rPr>
              <w:t>1</w:t>
            </w:r>
          </w:p>
        </w:tc>
        <w:tc>
          <w:tcPr>
            <w:tcW w:w="3134"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“一带一路”下广西物流产业竞争力SWOT分析</w:t>
            </w:r>
          </w:p>
        </w:tc>
        <w:tc>
          <w:tcPr>
            <w:tcW w:w="211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刘忠萍</w:t>
            </w:r>
          </w:p>
        </w:tc>
        <w:tc>
          <w:tcPr>
            <w:tcW w:w="211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物流科技</w:t>
            </w:r>
          </w:p>
        </w:tc>
        <w:tc>
          <w:tcPr>
            <w:tcW w:w="211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2018年12月</w:t>
            </w:r>
          </w:p>
        </w:tc>
        <w:tc>
          <w:tcPr>
            <w:tcW w:w="2116"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0</w:t>
            </w:r>
          </w:p>
        </w:tc>
        <w:tc>
          <w:tcPr>
            <w:tcW w:w="2114" w:type="dxa"/>
            <w:vAlign w:val="center"/>
          </w:tcPr>
          <w:p>
            <w:pPr>
              <w:spacing w:line="300" w:lineRule="exact"/>
              <w:jc w:val="center"/>
              <w:rPr>
                <w:rFonts w:ascii="Times New Roman" w:hAnsi="Times New Roman" w:eastAsia="仿宋"/>
                <w:snapToGrid w:val="0"/>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2" w:hRule="atLeast"/>
        </w:trPr>
        <w:tc>
          <w:tcPr>
            <w:tcW w:w="1094"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1</w:t>
            </w:r>
            <w:r>
              <w:rPr>
                <w:rFonts w:ascii="Times New Roman" w:hAnsi="Times New Roman" w:eastAsia="仿宋"/>
                <w:snapToGrid w:val="0"/>
                <w:color w:val="000000"/>
                <w:sz w:val="24"/>
                <w:szCs w:val="24"/>
              </w:rPr>
              <w:t>2</w:t>
            </w:r>
          </w:p>
        </w:tc>
        <w:tc>
          <w:tcPr>
            <w:tcW w:w="3134"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“一带一路”倡议下区域物流产业竞争力评价及对广西的启示</w:t>
            </w:r>
          </w:p>
        </w:tc>
        <w:tc>
          <w:tcPr>
            <w:tcW w:w="211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刘忠萍</w:t>
            </w:r>
          </w:p>
        </w:tc>
        <w:tc>
          <w:tcPr>
            <w:tcW w:w="211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对外经贸</w:t>
            </w:r>
          </w:p>
        </w:tc>
        <w:tc>
          <w:tcPr>
            <w:tcW w:w="211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2019年7月</w:t>
            </w:r>
          </w:p>
        </w:tc>
        <w:tc>
          <w:tcPr>
            <w:tcW w:w="2116"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0</w:t>
            </w:r>
          </w:p>
        </w:tc>
        <w:tc>
          <w:tcPr>
            <w:tcW w:w="2114" w:type="dxa"/>
            <w:vAlign w:val="center"/>
          </w:tcPr>
          <w:p>
            <w:pPr>
              <w:spacing w:line="300" w:lineRule="exact"/>
              <w:jc w:val="center"/>
              <w:rPr>
                <w:rFonts w:ascii="Times New Roman" w:hAnsi="Times New Roman" w:eastAsia="仿宋"/>
                <w:snapToGrid w:val="0"/>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2" w:hRule="atLeast"/>
        </w:trPr>
        <w:tc>
          <w:tcPr>
            <w:tcW w:w="1094"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1</w:t>
            </w:r>
            <w:r>
              <w:rPr>
                <w:rFonts w:ascii="Times New Roman" w:hAnsi="Times New Roman" w:eastAsia="仿宋"/>
                <w:snapToGrid w:val="0"/>
                <w:color w:val="000000"/>
                <w:sz w:val="24"/>
                <w:szCs w:val="24"/>
              </w:rPr>
              <w:t>3</w:t>
            </w:r>
          </w:p>
        </w:tc>
        <w:tc>
          <w:tcPr>
            <w:tcW w:w="3134"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陆海新通道下广西物流发展新机遇与建议</w:t>
            </w:r>
          </w:p>
        </w:tc>
        <w:tc>
          <w:tcPr>
            <w:tcW w:w="211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刘忠萍</w:t>
            </w:r>
          </w:p>
        </w:tc>
        <w:tc>
          <w:tcPr>
            <w:tcW w:w="211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市场论坛</w:t>
            </w:r>
          </w:p>
        </w:tc>
        <w:tc>
          <w:tcPr>
            <w:tcW w:w="211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2019年11月</w:t>
            </w:r>
          </w:p>
        </w:tc>
        <w:tc>
          <w:tcPr>
            <w:tcW w:w="2116"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0</w:t>
            </w:r>
          </w:p>
        </w:tc>
        <w:tc>
          <w:tcPr>
            <w:tcW w:w="2114" w:type="dxa"/>
            <w:vAlign w:val="center"/>
          </w:tcPr>
          <w:p>
            <w:pPr>
              <w:spacing w:line="300" w:lineRule="exact"/>
              <w:jc w:val="center"/>
              <w:rPr>
                <w:rFonts w:ascii="Times New Roman" w:hAnsi="Times New Roman" w:eastAsia="仿宋"/>
                <w:snapToGrid w:val="0"/>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2" w:hRule="atLeast"/>
        </w:trPr>
        <w:tc>
          <w:tcPr>
            <w:tcW w:w="1094"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1</w:t>
            </w:r>
            <w:r>
              <w:rPr>
                <w:rFonts w:ascii="Times New Roman" w:hAnsi="Times New Roman" w:eastAsia="仿宋"/>
                <w:snapToGrid w:val="0"/>
                <w:color w:val="000000"/>
                <w:sz w:val="24"/>
                <w:szCs w:val="24"/>
              </w:rPr>
              <w:t>4</w:t>
            </w:r>
          </w:p>
        </w:tc>
        <w:tc>
          <w:tcPr>
            <w:tcW w:w="3134"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中国</w:t>
            </w:r>
            <w:r>
              <w:rPr>
                <w:rFonts w:ascii="Times New Roman" w:hAnsi="Times New Roman" w:eastAsia="仿宋"/>
                <w:snapToGrid w:val="0"/>
                <w:color w:val="000000"/>
                <w:sz w:val="24"/>
                <w:szCs w:val="24"/>
              </w:rPr>
              <w:t>与马来西亚产业内贸易研究</w:t>
            </w:r>
          </w:p>
        </w:tc>
        <w:tc>
          <w:tcPr>
            <w:tcW w:w="211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李湘君</w:t>
            </w:r>
          </w:p>
        </w:tc>
        <w:tc>
          <w:tcPr>
            <w:tcW w:w="211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东南亚纵横</w:t>
            </w:r>
          </w:p>
        </w:tc>
        <w:tc>
          <w:tcPr>
            <w:tcW w:w="211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2016年12月</w:t>
            </w:r>
          </w:p>
        </w:tc>
        <w:tc>
          <w:tcPr>
            <w:tcW w:w="2116"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4</w:t>
            </w:r>
          </w:p>
        </w:tc>
        <w:tc>
          <w:tcPr>
            <w:tcW w:w="2114" w:type="dxa"/>
            <w:vAlign w:val="center"/>
          </w:tcPr>
          <w:p>
            <w:pPr>
              <w:spacing w:line="300" w:lineRule="exact"/>
              <w:jc w:val="center"/>
              <w:rPr>
                <w:rFonts w:ascii="Times New Roman" w:hAnsi="Times New Roman" w:eastAsia="仿宋"/>
                <w:snapToGrid w:val="0"/>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2" w:hRule="atLeast"/>
        </w:trPr>
        <w:tc>
          <w:tcPr>
            <w:tcW w:w="1094"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1</w:t>
            </w:r>
            <w:r>
              <w:rPr>
                <w:rFonts w:ascii="Times New Roman" w:hAnsi="Times New Roman" w:eastAsia="仿宋"/>
                <w:snapToGrid w:val="0"/>
                <w:color w:val="000000"/>
                <w:sz w:val="24"/>
                <w:szCs w:val="24"/>
              </w:rPr>
              <w:t>5</w:t>
            </w:r>
          </w:p>
        </w:tc>
        <w:tc>
          <w:tcPr>
            <w:tcW w:w="3134"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广西</w:t>
            </w:r>
            <w:r>
              <w:rPr>
                <w:rFonts w:ascii="Times New Roman" w:hAnsi="Times New Roman" w:eastAsia="仿宋"/>
                <w:snapToGrid w:val="0"/>
                <w:color w:val="000000"/>
                <w:sz w:val="24"/>
                <w:szCs w:val="24"/>
              </w:rPr>
              <w:t>与“</w:t>
            </w:r>
            <w:r>
              <w:rPr>
                <w:rFonts w:hint="eastAsia" w:ascii="Times New Roman" w:hAnsi="Times New Roman" w:eastAsia="仿宋"/>
                <w:snapToGrid w:val="0"/>
                <w:color w:val="000000"/>
                <w:sz w:val="24"/>
                <w:szCs w:val="24"/>
              </w:rPr>
              <w:t>一带一路</w:t>
            </w:r>
            <w:r>
              <w:rPr>
                <w:rFonts w:ascii="Times New Roman" w:hAnsi="Times New Roman" w:eastAsia="仿宋"/>
                <w:snapToGrid w:val="0"/>
                <w:color w:val="000000"/>
                <w:sz w:val="24"/>
                <w:szCs w:val="24"/>
              </w:rPr>
              <w:t>”</w:t>
            </w:r>
            <w:r>
              <w:rPr>
                <w:rFonts w:hint="eastAsia" w:ascii="Times New Roman" w:hAnsi="Times New Roman" w:eastAsia="仿宋"/>
                <w:snapToGrid w:val="0"/>
                <w:color w:val="000000"/>
                <w:sz w:val="24"/>
                <w:szCs w:val="24"/>
              </w:rPr>
              <w:t>主要</w:t>
            </w:r>
            <w:r>
              <w:rPr>
                <w:rFonts w:ascii="Times New Roman" w:hAnsi="Times New Roman" w:eastAsia="仿宋"/>
                <w:snapToGrid w:val="0"/>
                <w:color w:val="000000"/>
                <w:sz w:val="24"/>
                <w:szCs w:val="24"/>
              </w:rPr>
              <w:t>国家（</w:t>
            </w:r>
            <w:r>
              <w:rPr>
                <w:rFonts w:hint="eastAsia" w:ascii="Times New Roman" w:hAnsi="Times New Roman" w:eastAsia="仿宋"/>
                <w:snapToGrid w:val="0"/>
                <w:color w:val="000000"/>
                <w:sz w:val="24"/>
                <w:szCs w:val="24"/>
              </w:rPr>
              <w:t>地区</w:t>
            </w:r>
            <w:r>
              <w:rPr>
                <w:rFonts w:ascii="Times New Roman" w:hAnsi="Times New Roman" w:eastAsia="仿宋"/>
                <w:snapToGrid w:val="0"/>
                <w:color w:val="000000"/>
                <w:sz w:val="24"/>
                <w:szCs w:val="24"/>
              </w:rPr>
              <w:t>）</w:t>
            </w:r>
            <w:r>
              <w:rPr>
                <w:rFonts w:hint="eastAsia" w:ascii="Times New Roman" w:hAnsi="Times New Roman" w:eastAsia="仿宋"/>
                <w:snapToGrid w:val="0"/>
                <w:color w:val="000000"/>
                <w:sz w:val="24"/>
                <w:szCs w:val="24"/>
              </w:rPr>
              <w:t>贸易</w:t>
            </w:r>
            <w:r>
              <w:rPr>
                <w:rFonts w:ascii="Times New Roman" w:hAnsi="Times New Roman" w:eastAsia="仿宋"/>
                <w:snapToGrid w:val="0"/>
                <w:color w:val="000000"/>
                <w:sz w:val="24"/>
                <w:szCs w:val="24"/>
              </w:rPr>
              <w:t>竞争性与互补性分析</w:t>
            </w:r>
          </w:p>
        </w:tc>
        <w:tc>
          <w:tcPr>
            <w:tcW w:w="211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李湘君</w:t>
            </w:r>
          </w:p>
        </w:tc>
        <w:tc>
          <w:tcPr>
            <w:tcW w:w="211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对外经贸</w:t>
            </w:r>
          </w:p>
        </w:tc>
        <w:tc>
          <w:tcPr>
            <w:tcW w:w="211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2019年10月</w:t>
            </w:r>
          </w:p>
        </w:tc>
        <w:tc>
          <w:tcPr>
            <w:tcW w:w="2116"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0</w:t>
            </w:r>
          </w:p>
        </w:tc>
        <w:tc>
          <w:tcPr>
            <w:tcW w:w="2114" w:type="dxa"/>
            <w:vAlign w:val="center"/>
          </w:tcPr>
          <w:p>
            <w:pPr>
              <w:spacing w:line="300" w:lineRule="exact"/>
              <w:jc w:val="center"/>
              <w:rPr>
                <w:rFonts w:ascii="Times New Roman" w:hAnsi="Times New Roman" w:eastAsia="仿宋"/>
                <w:snapToGrid w:val="0"/>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2" w:hRule="atLeast"/>
        </w:trPr>
        <w:tc>
          <w:tcPr>
            <w:tcW w:w="1094"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1</w:t>
            </w:r>
            <w:r>
              <w:rPr>
                <w:rFonts w:ascii="Times New Roman" w:hAnsi="Times New Roman" w:eastAsia="仿宋"/>
                <w:snapToGrid w:val="0"/>
                <w:color w:val="000000"/>
                <w:sz w:val="24"/>
                <w:szCs w:val="24"/>
              </w:rPr>
              <w:t>6</w:t>
            </w:r>
          </w:p>
        </w:tc>
        <w:tc>
          <w:tcPr>
            <w:tcW w:w="3134"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高校校园外卖众包物流模式研究</w:t>
            </w:r>
          </w:p>
        </w:tc>
        <w:tc>
          <w:tcPr>
            <w:tcW w:w="2113" w:type="dxa"/>
            <w:vAlign w:val="center"/>
          </w:tcPr>
          <w:p>
            <w:pPr>
              <w:spacing w:line="300" w:lineRule="exact"/>
              <w:jc w:val="center"/>
              <w:rPr>
                <w:rFonts w:ascii="Times New Roman" w:hAnsi="Times New Roman" w:eastAsia="仿宋"/>
                <w:snapToGrid w:val="0"/>
                <w:color w:val="000000"/>
                <w:sz w:val="24"/>
                <w:szCs w:val="24"/>
              </w:rPr>
            </w:pPr>
            <w:r>
              <w:rPr>
                <w:rFonts w:ascii="Times New Roman" w:hAnsi="Times New Roman" w:eastAsia="仿宋"/>
                <w:snapToGrid w:val="0"/>
                <w:color w:val="000000"/>
                <w:sz w:val="24"/>
                <w:szCs w:val="24"/>
              </w:rPr>
              <w:t>梁远芳</w:t>
            </w:r>
          </w:p>
        </w:tc>
        <w:tc>
          <w:tcPr>
            <w:tcW w:w="211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价值工程</w:t>
            </w:r>
          </w:p>
        </w:tc>
        <w:tc>
          <w:tcPr>
            <w:tcW w:w="211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2</w:t>
            </w:r>
            <w:r>
              <w:rPr>
                <w:rFonts w:ascii="Times New Roman" w:hAnsi="Times New Roman" w:eastAsia="仿宋"/>
                <w:snapToGrid w:val="0"/>
                <w:color w:val="000000"/>
                <w:sz w:val="24"/>
                <w:szCs w:val="24"/>
              </w:rPr>
              <w:t>017</w:t>
            </w:r>
            <w:r>
              <w:rPr>
                <w:rFonts w:hint="eastAsia" w:ascii="Times New Roman" w:hAnsi="Times New Roman" w:eastAsia="仿宋"/>
                <w:snapToGrid w:val="0"/>
                <w:color w:val="000000"/>
                <w:sz w:val="24"/>
                <w:szCs w:val="24"/>
              </w:rPr>
              <w:t>（4</w:t>
            </w:r>
            <w:r>
              <w:rPr>
                <w:rFonts w:ascii="Times New Roman" w:hAnsi="Times New Roman" w:eastAsia="仿宋"/>
                <w:snapToGrid w:val="0"/>
                <w:color w:val="000000"/>
                <w:sz w:val="24"/>
                <w:szCs w:val="24"/>
              </w:rPr>
              <w:t>59</w:t>
            </w:r>
            <w:r>
              <w:rPr>
                <w:rFonts w:hint="eastAsia" w:ascii="Times New Roman" w:hAnsi="Times New Roman" w:eastAsia="仿宋"/>
                <w:snapToGrid w:val="0"/>
                <w:color w:val="000000"/>
                <w:sz w:val="24"/>
                <w:szCs w:val="24"/>
              </w:rPr>
              <w:t>）</w:t>
            </w:r>
          </w:p>
        </w:tc>
        <w:tc>
          <w:tcPr>
            <w:tcW w:w="2116"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4</w:t>
            </w:r>
          </w:p>
        </w:tc>
        <w:tc>
          <w:tcPr>
            <w:tcW w:w="2114" w:type="dxa"/>
            <w:vAlign w:val="center"/>
          </w:tcPr>
          <w:p>
            <w:pPr>
              <w:spacing w:line="300" w:lineRule="exact"/>
              <w:jc w:val="center"/>
              <w:rPr>
                <w:rFonts w:ascii="Times New Roman" w:hAnsi="Times New Roman" w:eastAsia="仿宋"/>
                <w:snapToGrid w:val="0"/>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2" w:hRule="atLeast"/>
        </w:trPr>
        <w:tc>
          <w:tcPr>
            <w:tcW w:w="1094"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1</w:t>
            </w:r>
            <w:r>
              <w:rPr>
                <w:rFonts w:ascii="Times New Roman" w:hAnsi="Times New Roman" w:eastAsia="仿宋"/>
                <w:snapToGrid w:val="0"/>
                <w:color w:val="000000"/>
                <w:sz w:val="24"/>
                <w:szCs w:val="24"/>
              </w:rPr>
              <w:t>7</w:t>
            </w:r>
          </w:p>
        </w:tc>
        <w:tc>
          <w:tcPr>
            <w:tcW w:w="3134"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广西物流业发展现状若干问题思考</w:t>
            </w:r>
          </w:p>
        </w:tc>
        <w:tc>
          <w:tcPr>
            <w:tcW w:w="2113" w:type="dxa"/>
            <w:vAlign w:val="center"/>
          </w:tcPr>
          <w:p>
            <w:pPr>
              <w:spacing w:line="300" w:lineRule="exact"/>
              <w:jc w:val="center"/>
              <w:rPr>
                <w:rFonts w:ascii="Times New Roman" w:hAnsi="Times New Roman" w:eastAsia="仿宋"/>
                <w:snapToGrid w:val="0"/>
                <w:color w:val="000000"/>
                <w:sz w:val="24"/>
                <w:szCs w:val="24"/>
              </w:rPr>
            </w:pPr>
            <w:r>
              <w:rPr>
                <w:rFonts w:ascii="Times New Roman" w:hAnsi="Times New Roman" w:eastAsia="仿宋"/>
                <w:snapToGrid w:val="0"/>
                <w:color w:val="000000"/>
                <w:sz w:val="24"/>
                <w:szCs w:val="24"/>
              </w:rPr>
              <w:t>骆柳毅</w:t>
            </w:r>
          </w:p>
        </w:tc>
        <w:tc>
          <w:tcPr>
            <w:tcW w:w="211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时代经贸</w:t>
            </w:r>
          </w:p>
        </w:tc>
        <w:tc>
          <w:tcPr>
            <w:tcW w:w="2113" w:type="dxa"/>
            <w:vAlign w:val="center"/>
          </w:tcPr>
          <w:p>
            <w:pPr>
              <w:spacing w:line="300" w:lineRule="exact"/>
              <w:jc w:val="center"/>
              <w:rPr>
                <w:rFonts w:hint="eastAsia" w:ascii="Times New Roman" w:hAnsi="Times New Roman" w:eastAsia="仿宋"/>
                <w:snapToGrid w:val="0"/>
                <w:color w:val="000000"/>
                <w:sz w:val="24"/>
                <w:szCs w:val="24"/>
                <w:lang w:eastAsia="zh-CN"/>
              </w:rPr>
            </w:pPr>
            <w:r>
              <w:rPr>
                <w:rFonts w:ascii="Times New Roman" w:hAnsi="Times New Roman" w:eastAsia="仿宋"/>
                <w:snapToGrid w:val="0"/>
                <w:color w:val="000000"/>
                <w:sz w:val="24"/>
                <w:szCs w:val="24"/>
              </w:rPr>
              <w:t>2018</w:t>
            </w:r>
            <w:r>
              <w:rPr>
                <w:rFonts w:hint="eastAsia" w:ascii="Times New Roman" w:hAnsi="Times New Roman" w:eastAsia="仿宋"/>
                <w:snapToGrid w:val="0"/>
                <w:color w:val="000000"/>
                <w:sz w:val="24"/>
                <w:szCs w:val="24"/>
                <w:lang w:eastAsia="zh-CN"/>
              </w:rPr>
              <w:t>（</w:t>
            </w:r>
            <w:r>
              <w:rPr>
                <w:rFonts w:hint="eastAsia" w:ascii="Times New Roman" w:hAnsi="Times New Roman" w:eastAsia="仿宋"/>
                <w:snapToGrid w:val="0"/>
                <w:color w:val="000000"/>
                <w:sz w:val="24"/>
                <w:szCs w:val="24"/>
                <w:lang w:val="en-US" w:eastAsia="zh-CN"/>
              </w:rPr>
              <w:t>12</w:t>
            </w:r>
            <w:r>
              <w:rPr>
                <w:rFonts w:hint="eastAsia" w:ascii="Times New Roman" w:hAnsi="Times New Roman" w:eastAsia="仿宋"/>
                <w:snapToGrid w:val="0"/>
                <w:color w:val="000000"/>
                <w:sz w:val="24"/>
                <w:szCs w:val="24"/>
                <w:lang w:eastAsia="zh-CN"/>
              </w:rPr>
              <w:t>）</w:t>
            </w:r>
          </w:p>
        </w:tc>
        <w:tc>
          <w:tcPr>
            <w:tcW w:w="2116"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0</w:t>
            </w:r>
          </w:p>
        </w:tc>
        <w:tc>
          <w:tcPr>
            <w:tcW w:w="2114" w:type="dxa"/>
            <w:vAlign w:val="center"/>
          </w:tcPr>
          <w:p>
            <w:pPr>
              <w:spacing w:line="300" w:lineRule="exact"/>
              <w:jc w:val="center"/>
              <w:rPr>
                <w:rFonts w:ascii="Times New Roman" w:hAnsi="Times New Roman" w:eastAsia="仿宋"/>
                <w:snapToGrid w:val="0"/>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2" w:hRule="atLeast"/>
        </w:trPr>
        <w:tc>
          <w:tcPr>
            <w:tcW w:w="1094"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1</w:t>
            </w:r>
            <w:r>
              <w:rPr>
                <w:rFonts w:ascii="Times New Roman" w:hAnsi="Times New Roman" w:eastAsia="仿宋"/>
                <w:snapToGrid w:val="0"/>
                <w:color w:val="000000"/>
                <w:sz w:val="24"/>
                <w:szCs w:val="24"/>
              </w:rPr>
              <w:t>8</w:t>
            </w:r>
          </w:p>
        </w:tc>
        <w:tc>
          <w:tcPr>
            <w:tcW w:w="3134"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基于“钻石模型”分析广西沿边开发开放经济带建设的竞争力</w:t>
            </w:r>
          </w:p>
        </w:tc>
        <w:tc>
          <w:tcPr>
            <w:tcW w:w="211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李湘君、李德正</w:t>
            </w:r>
          </w:p>
        </w:tc>
        <w:tc>
          <w:tcPr>
            <w:tcW w:w="211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对外经贸</w:t>
            </w:r>
          </w:p>
        </w:tc>
        <w:tc>
          <w:tcPr>
            <w:tcW w:w="2113" w:type="dxa"/>
            <w:vAlign w:val="center"/>
          </w:tcPr>
          <w:p>
            <w:pPr>
              <w:spacing w:line="300" w:lineRule="exact"/>
              <w:jc w:val="center"/>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2</w:t>
            </w:r>
            <w:r>
              <w:rPr>
                <w:rFonts w:ascii="Times New Roman" w:hAnsi="Times New Roman" w:eastAsia="仿宋"/>
                <w:snapToGrid w:val="0"/>
                <w:color w:val="000000"/>
                <w:sz w:val="24"/>
                <w:szCs w:val="24"/>
              </w:rPr>
              <w:t>020</w:t>
            </w:r>
            <w:r>
              <w:rPr>
                <w:rFonts w:hint="eastAsia" w:ascii="Times New Roman" w:hAnsi="Times New Roman" w:eastAsia="仿宋"/>
                <w:snapToGrid w:val="0"/>
                <w:color w:val="000000"/>
                <w:sz w:val="24"/>
                <w:szCs w:val="24"/>
              </w:rPr>
              <w:t>年</w:t>
            </w:r>
            <w:r>
              <w:rPr>
                <w:rFonts w:ascii="Times New Roman" w:hAnsi="Times New Roman" w:eastAsia="仿宋"/>
                <w:snapToGrid w:val="0"/>
                <w:color w:val="000000"/>
                <w:sz w:val="24"/>
                <w:szCs w:val="24"/>
              </w:rPr>
              <w:t>7</w:t>
            </w:r>
            <w:r>
              <w:rPr>
                <w:rFonts w:hint="eastAsia" w:ascii="Times New Roman" w:hAnsi="Times New Roman" w:eastAsia="仿宋"/>
                <w:snapToGrid w:val="0"/>
                <w:color w:val="000000"/>
                <w:sz w:val="24"/>
                <w:szCs w:val="24"/>
              </w:rPr>
              <w:t>月</w:t>
            </w:r>
          </w:p>
        </w:tc>
        <w:tc>
          <w:tcPr>
            <w:tcW w:w="2116" w:type="dxa"/>
            <w:vAlign w:val="center"/>
          </w:tcPr>
          <w:p>
            <w:pPr>
              <w:spacing w:line="300" w:lineRule="exact"/>
              <w:jc w:val="center"/>
              <w:rPr>
                <w:rFonts w:ascii="Times New Roman" w:hAnsi="Times New Roman" w:eastAsia="仿宋"/>
                <w:snapToGrid w:val="0"/>
                <w:color w:val="000000"/>
                <w:sz w:val="24"/>
                <w:szCs w:val="24"/>
              </w:rPr>
            </w:pPr>
          </w:p>
        </w:tc>
        <w:tc>
          <w:tcPr>
            <w:tcW w:w="2114" w:type="dxa"/>
            <w:vAlign w:val="center"/>
          </w:tcPr>
          <w:p>
            <w:pPr>
              <w:spacing w:line="300" w:lineRule="exact"/>
              <w:jc w:val="center"/>
              <w:rPr>
                <w:rFonts w:ascii="Times New Roman" w:hAnsi="Times New Roman" w:eastAsia="仿宋"/>
                <w:snapToGrid w:val="0"/>
                <w:color w:val="000000"/>
                <w:sz w:val="24"/>
                <w:szCs w:val="24"/>
              </w:rPr>
            </w:pPr>
          </w:p>
        </w:tc>
      </w:tr>
    </w:tbl>
    <w:p>
      <w:pPr>
        <w:widowControl w:val="0"/>
        <w:adjustRightInd/>
        <w:snapToGrid/>
        <w:spacing w:after="0" w:line="300" w:lineRule="exact"/>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注：学术论文指本专业教师以第一署名单位发表的本专业领域内的学术论文。</w:t>
      </w:r>
    </w:p>
    <w:p>
      <w:pPr>
        <w:widowControl w:val="0"/>
        <w:adjustRightInd/>
        <w:snapToGrid/>
        <w:spacing w:after="0" w:line="300" w:lineRule="exact"/>
        <w:ind w:left="440" w:leftChars="200"/>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国内学术论文“他引次数”以CNKI（中国知网学术期刊网络总库）CSSCI与CSCD源期刊并集库（含扩展库）中的“他引次数”为准，自引不能计算在内。国外学术论文以“Web of Science库（含扩展库）”中的“他引次数”为准。</w:t>
      </w:r>
    </w:p>
    <w:p>
      <w:pPr>
        <w:widowControl w:val="0"/>
        <w:adjustRightInd/>
        <w:snapToGrid/>
        <w:spacing w:after="0" w:line="300" w:lineRule="exact"/>
        <w:rPr>
          <w:rFonts w:ascii="Times New Roman" w:hAnsi="Times New Roman" w:eastAsia="仿宋"/>
          <w:snapToGrid w:val="0"/>
          <w:color w:val="000000"/>
          <w:kern w:val="2"/>
          <w:sz w:val="24"/>
          <w:szCs w:val="24"/>
        </w:rPr>
      </w:pPr>
    </w:p>
    <w:p>
      <w:pPr>
        <w:widowControl w:val="0"/>
        <w:adjustRightInd/>
        <w:snapToGrid/>
        <w:spacing w:after="0" w:line="300" w:lineRule="exact"/>
        <w:rPr>
          <w:rFonts w:ascii="Times New Roman" w:hAnsi="Times New Roman" w:eastAsia="仿宋"/>
          <w:snapToGrid w:val="0"/>
          <w:color w:val="000000"/>
          <w:kern w:val="2"/>
          <w:sz w:val="28"/>
          <w:szCs w:val="28"/>
        </w:rPr>
      </w:pPr>
      <w:r>
        <w:rPr>
          <w:rFonts w:ascii="Times New Roman" w:hAnsi="Times New Roman" w:eastAsia="仿宋"/>
          <w:snapToGrid w:val="0"/>
          <w:color w:val="000000"/>
          <w:kern w:val="2"/>
          <w:sz w:val="28"/>
          <w:szCs w:val="28"/>
        </w:rPr>
        <w:t>9. 专业建设经费投入与使用情况表（单位：万元）</w:t>
      </w:r>
    </w:p>
    <w:tbl>
      <w:tblPr>
        <w:tblStyle w:val="6"/>
        <w:tblpPr w:leftFromText="180" w:rightFromText="180" w:vertAnchor="text" w:horzAnchor="page" w:tblpXSpec="center" w:tblpY="245"/>
        <w:tblOverlap w:val="never"/>
        <w:tblW w:w="1470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5"/>
        <w:gridCol w:w="2973"/>
        <w:gridCol w:w="1592"/>
        <w:gridCol w:w="1548"/>
        <w:gridCol w:w="1574"/>
        <w:gridCol w:w="1619"/>
        <w:gridCol w:w="1511"/>
        <w:gridCol w:w="22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4608" w:type="dxa"/>
            <w:gridSpan w:val="2"/>
            <w:vAlign w:val="center"/>
          </w:tcPr>
          <w:p>
            <w:pPr>
              <w:widowControl w:val="0"/>
              <w:adjustRightInd/>
              <w:snapToGrid/>
              <w:spacing w:after="0" w:line="280" w:lineRule="exact"/>
              <w:jc w:val="center"/>
              <w:rPr>
                <w:rFonts w:ascii="Times New Roman" w:hAnsi="Times New Roman" w:eastAsia="仿宋"/>
                <w:snapToGrid w:val="0"/>
                <w:color w:val="000000"/>
                <w:kern w:val="2"/>
                <w:sz w:val="24"/>
                <w:szCs w:val="24"/>
              </w:rPr>
            </w:pPr>
          </w:p>
          <w:p>
            <w:pPr>
              <w:widowControl w:val="0"/>
              <w:adjustRightInd/>
              <w:snapToGrid/>
              <w:spacing w:after="0" w:line="280" w:lineRule="exact"/>
              <w:jc w:val="center"/>
              <w:rPr>
                <w:rFonts w:ascii="Times New Roman" w:hAnsi="Times New Roman" w:eastAsia="仿宋"/>
                <w:snapToGrid w:val="0"/>
                <w:color w:val="000000"/>
                <w:kern w:val="2"/>
                <w:sz w:val="24"/>
                <w:szCs w:val="24"/>
              </w:rPr>
            </w:pPr>
          </w:p>
        </w:tc>
        <w:tc>
          <w:tcPr>
            <w:tcW w:w="1592" w:type="dxa"/>
            <w:vAlign w:val="center"/>
          </w:tcPr>
          <w:p>
            <w:pPr>
              <w:widowControl w:val="0"/>
              <w:adjustRightInd/>
              <w:snapToGrid/>
              <w:spacing w:after="0" w:line="280" w:lineRule="exact"/>
              <w:jc w:val="center"/>
              <w:rPr>
                <w:rFonts w:ascii="宋体" w:hAnsi="宋体" w:cs="宋体"/>
                <w:color w:val="000000"/>
                <w:sz w:val="24"/>
                <w:szCs w:val="24"/>
                <w:lang w:bidi="ar"/>
              </w:rPr>
            </w:pPr>
            <w:r>
              <w:rPr>
                <w:rFonts w:ascii="宋体" w:hAnsi="宋体" w:cs="宋体"/>
                <w:color w:val="000000"/>
                <w:sz w:val="24"/>
                <w:szCs w:val="24"/>
                <w:lang w:bidi="ar"/>
              </w:rPr>
              <w:t>2016年</w:t>
            </w:r>
          </w:p>
        </w:tc>
        <w:tc>
          <w:tcPr>
            <w:tcW w:w="1548" w:type="dxa"/>
            <w:vAlign w:val="center"/>
          </w:tcPr>
          <w:p>
            <w:pPr>
              <w:widowControl w:val="0"/>
              <w:adjustRightInd/>
              <w:snapToGrid/>
              <w:spacing w:after="0" w:line="280" w:lineRule="exact"/>
              <w:jc w:val="center"/>
              <w:rPr>
                <w:rFonts w:ascii="宋体" w:hAnsi="宋体" w:cs="宋体"/>
                <w:color w:val="000000"/>
                <w:sz w:val="24"/>
                <w:szCs w:val="24"/>
                <w:lang w:bidi="ar"/>
              </w:rPr>
            </w:pPr>
            <w:r>
              <w:rPr>
                <w:rFonts w:ascii="宋体" w:hAnsi="宋体" w:cs="宋体"/>
                <w:color w:val="000000"/>
                <w:sz w:val="24"/>
                <w:szCs w:val="24"/>
                <w:lang w:bidi="ar"/>
              </w:rPr>
              <w:t>2017年</w:t>
            </w:r>
          </w:p>
        </w:tc>
        <w:tc>
          <w:tcPr>
            <w:tcW w:w="1574" w:type="dxa"/>
            <w:vAlign w:val="center"/>
          </w:tcPr>
          <w:p>
            <w:pPr>
              <w:widowControl w:val="0"/>
              <w:adjustRightInd/>
              <w:snapToGrid/>
              <w:spacing w:after="0" w:line="280" w:lineRule="exact"/>
              <w:jc w:val="center"/>
              <w:rPr>
                <w:rFonts w:ascii="宋体" w:hAnsi="宋体" w:cs="宋体"/>
                <w:color w:val="000000"/>
                <w:sz w:val="24"/>
                <w:szCs w:val="24"/>
                <w:lang w:bidi="ar"/>
              </w:rPr>
            </w:pPr>
            <w:r>
              <w:rPr>
                <w:rFonts w:ascii="宋体" w:hAnsi="宋体" w:cs="宋体"/>
                <w:color w:val="000000"/>
                <w:sz w:val="24"/>
                <w:szCs w:val="24"/>
                <w:lang w:bidi="ar"/>
              </w:rPr>
              <w:t>2018年</w:t>
            </w:r>
          </w:p>
        </w:tc>
        <w:tc>
          <w:tcPr>
            <w:tcW w:w="1619" w:type="dxa"/>
            <w:vAlign w:val="center"/>
          </w:tcPr>
          <w:p>
            <w:pPr>
              <w:widowControl w:val="0"/>
              <w:adjustRightInd/>
              <w:snapToGrid/>
              <w:spacing w:after="0" w:line="280" w:lineRule="exact"/>
              <w:jc w:val="center"/>
              <w:rPr>
                <w:rFonts w:ascii="宋体" w:hAnsi="宋体" w:cs="宋体"/>
                <w:color w:val="000000"/>
                <w:sz w:val="24"/>
                <w:szCs w:val="24"/>
                <w:lang w:bidi="ar"/>
              </w:rPr>
            </w:pPr>
            <w:r>
              <w:rPr>
                <w:rFonts w:ascii="宋体" w:hAnsi="宋体" w:cs="宋体"/>
                <w:color w:val="000000"/>
                <w:sz w:val="24"/>
                <w:szCs w:val="24"/>
                <w:lang w:bidi="ar"/>
              </w:rPr>
              <w:t>2019年</w:t>
            </w:r>
          </w:p>
        </w:tc>
        <w:tc>
          <w:tcPr>
            <w:tcW w:w="1511" w:type="dxa"/>
            <w:vAlign w:val="center"/>
          </w:tcPr>
          <w:p>
            <w:pPr>
              <w:widowControl w:val="0"/>
              <w:adjustRightInd/>
              <w:snapToGrid/>
              <w:spacing w:after="0" w:line="280" w:lineRule="exact"/>
              <w:jc w:val="center"/>
              <w:rPr>
                <w:rFonts w:ascii="宋体" w:hAnsi="宋体" w:cs="宋体"/>
                <w:color w:val="000000"/>
                <w:sz w:val="24"/>
                <w:szCs w:val="24"/>
                <w:lang w:bidi="ar"/>
              </w:rPr>
            </w:pPr>
            <w:r>
              <w:rPr>
                <w:rFonts w:ascii="宋体" w:hAnsi="宋体" w:cs="宋体"/>
                <w:color w:val="000000"/>
                <w:sz w:val="24"/>
                <w:szCs w:val="24"/>
                <w:lang w:bidi="ar"/>
              </w:rPr>
              <w:t>2020年</w:t>
            </w:r>
          </w:p>
        </w:tc>
        <w:tc>
          <w:tcPr>
            <w:tcW w:w="2257" w:type="dxa"/>
            <w:vAlign w:val="center"/>
          </w:tcPr>
          <w:p>
            <w:pPr>
              <w:widowControl w:val="0"/>
              <w:adjustRightInd/>
              <w:snapToGrid/>
              <w:spacing w:after="0" w:line="280" w:lineRule="exact"/>
              <w:jc w:val="center"/>
              <w:rPr>
                <w:rFonts w:ascii="宋体" w:hAnsi="宋体" w:cs="宋体"/>
                <w:color w:val="000000"/>
                <w:sz w:val="24"/>
                <w:szCs w:val="24"/>
                <w:lang w:bidi="ar"/>
              </w:rPr>
            </w:pPr>
            <w:r>
              <w:rPr>
                <w:rFonts w:ascii="宋体" w:hAnsi="宋体" w:cs="宋体"/>
                <w:color w:val="000000"/>
                <w:sz w:val="24"/>
                <w:szCs w:val="24"/>
                <w:lang w:bidi="ar"/>
              </w:rPr>
              <w:t>2016-2020年合计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4608" w:type="dxa"/>
            <w:gridSpan w:val="2"/>
            <w:vAlign w:val="center"/>
          </w:tcPr>
          <w:p>
            <w:pPr>
              <w:widowControl w:val="0"/>
              <w:adjustRightInd/>
              <w:snapToGrid/>
              <w:spacing w:after="0" w:line="28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合计</w:t>
            </w:r>
          </w:p>
        </w:tc>
        <w:tc>
          <w:tcPr>
            <w:tcW w:w="1592" w:type="dxa"/>
            <w:vAlign w:val="center"/>
          </w:tcPr>
          <w:p>
            <w:pPr>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136.18</w:t>
            </w:r>
          </w:p>
        </w:tc>
        <w:tc>
          <w:tcPr>
            <w:tcW w:w="1548" w:type="dxa"/>
            <w:vAlign w:val="center"/>
          </w:tcPr>
          <w:p>
            <w:pPr>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118.56</w:t>
            </w:r>
          </w:p>
        </w:tc>
        <w:tc>
          <w:tcPr>
            <w:tcW w:w="1574" w:type="dxa"/>
            <w:vAlign w:val="center"/>
          </w:tcPr>
          <w:p>
            <w:pPr>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382.03</w:t>
            </w:r>
          </w:p>
        </w:tc>
        <w:tc>
          <w:tcPr>
            <w:tcW w:w="1619" w:type="dxa"/>
            <w:vAlign w:val="center"/>
          </w:tcPr>
          <w:p>
            <w:pPr>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240.78</w:t>
            </w:r>
          </w:p>
        </w:tc>
        <w:tc>
          <w:tcPr>
            <w:tcW w:w="1511" w:type="dxa"/>
            <w:vAlign w:val="center"/>
          </w:tcPr>
          <w:p>
            <w:pPr>
              <w:widowControl w:val="0"/>
              <w:adjustRightInd/>
              <w:snapToGrid/>
              <w:spacing w:after="0" w:line="280" w:lineRule="exact"/>
              <w:jc w:val="center"/>
              <w:rPr>
                <w:rFonts w:ascii="宋体" w:hAnsi="宋体" w:cs="宋体"/>
                <w:color w:val="000000"/>
                <w:sz w:val="24"/>
                <w:szCs w:val="24"/>
                <w:lang w:bidi="ar"/>
              </w:rPr>
            </w:pPr>
          </w:p>
        </w:tc>
        <w:tc>
          <w:tcPr>
            <w:tcW w:w="2257" w:type="dxa"/>
            <w:vAlign w:val="center"/>
          </w:tcPr>
          <w:p>
            <w:pPr>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877.55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635" w:type="dxa"/>
            <w:vMerge w:val="restart"/>
            <w:vAlign w:val="center"/>
          </w:tcPr>
          <w:p>
            <w:pPr>
              <w:widowControl w:val="0"/>
              <w:adjustRightInd/>
              <w:snapToGrid/>
              <w:spacing w:after="0" w:line="28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经费来源</w:t>
            </w:r>
          </w:p>
        </w:tc>
        <w:tc>
          <w:tcPr>
            <w:tcW w:w="2973" w:type="dxa"/>
            <w:vAlign w:val="center"/>
          </w:tcPr>
          <w:p>
            <w:pPr>
              <w:widowControl w:val="0"/>
              <w:adjustRightInd/>
              <w:snapToGrid/>
              <w:spacing w:after="0" w:line="28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学院</w:t>
            </w:r>
          </w:p>
        </w:tc>
        <w:tc>
          <w:tcPr>
            <w:tcW w:w="1592" w:type="dxa"/>
            <w:vAlign w:val="center"/>
          </w:tcPr>
          <w:p>
            <w:pPr>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112.35</w:t>
            </w:r>
          </w:p>
        </w:tc>
        <w:tc>
          <w:tcPr>
            <w:tcW w:w="1548" w:type="dxa"/>
            <w:vAlign w:val="center"/>
          </w:tcPr>
          <w:p>
            <w:pPr>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118.56</w:t>
            </w:r>
          </w:p>
        </w:tc>
        <w:tc>
          <w:tcPr>
            <w:tcW w:w="1574" w:type="dxa"/>
            <w:vAlign w:val="center"/>
          </w:tcPr>
          <w:p>
            <w:pPr>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382.03</w:t>
            </w:r>
          </w:p>
        </w:tc>
        <w:tc>
          <w:tcPr>
            <w:tcW w:w="1619" w:type="dxa"/>
            <w:vAlign w:val="center"/>
          </w:tcPr>
          <w:p>
            <w:pPr>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240.78</w:t>
            </w:r>
          </w:p>
        </w:tc>
        <w:tc>
          <w:tcPr>
            <w:tcW w:w="1511" w:type="dxa"/>
            <w:vAlign w:val="center"/>
          </w:tcPr>
          <w:p>
            <w:pPr>
              <w:widowControl w:val="0"/>
              <w:adjustRightInd/>
              <w:snapToGrid/>
              <w:spacing w:after="0" w:line="280" w:lineRule="exact"/>
              <w:jc w:val="center"/>
              <w:rPr>
                <w:rFonts w:ascii="宋体" w:hAnsi="宋体" w:cs="宋体"/>
                <w:color w:val="000000"/>
                <w:sz w:val="24"/>
                <w:szCs w:val="24"/>
                <w:lang w:bidi="ar"/>
              </w:rPr>
            </w:pPr>
          </w:p>
        </w:tc>
        <w:tc>
          <w:tcPr>
            <w:tcW w:w="2257" w:type="dxa"/>
            <w:vAlign w:val="center"/>
          </w:tcPr>
          <w:p>
            <w:pPr>
              <w:widowControl w:val="0"/>
              <w:adjustRightInd/>
              <w:snapToGrid/>
              <w:spacing w:after="0" w:line="280" w:lineRule="exact"/>
              <w:jc w:val="center"/>
              <w:rPr>
                <w:rFonts w:ascii="宋体" w:hAnsi="宋体" w:cs="宋体"/>
                <w:color w:val="000000"/>
                <w:sz w:val="24"/>
                <w:szCs w:val="24"/>
                <w:lang w:bidi="ar"/>
              </w:rPr>
            </w:pPr>
            <w:r>
              <w:rPr>
                <w:rFonts w:hint="eastAsia" w:ascii="宋体" w:hAnsi="宋体" w:cs="宋体"/>
                <w:color w:val="000000"/>
                <w:sz w:val="24"/>
                <w:szCs w:val="24"/>
                <w:lang w:bidi="ar"/>
              </w:rPr>
              <w:t>833.75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635" w:type="dxa"/>
            <w:vMerge w:val="continue"/>
            <w:vAlign w:val="center"/>
          </w:tcPr>
          <w:p>
            <w:pPr>
              <w:widowControl w:val="0"/>
              <w:adjustRightInd/>
              <w:snapToGrid/>
              <w:spacing w:after="0" w:line="280" w:lineRule="exact"/>
              <w:jc w:val="center"/>
              <w:rPr>
                <w:rFonts w:ascii="Times New Roman" w:hAnsi="Times New Roman" w:eastAsia="仿宋"/>
                <w:snapToGrid w:val="0"/>
                <w:color w:val="000000"/>
                <w:kern w:val="2"/>
                <w:sz w:val="24"/>
                <w:szCs w:val="24"/>
              </w:rPr>
            </w:pPr>
          </w:p>
        </w:tc>
        <w:tc>
          <w:tcPr>
            <w:tcW w:w="2973" w:type="dxa"/>
            <w:vAlign w:val="center"/>
          </w:tcPr>
          <w:p>
            <w:pPr>
              <w:widowControl w:val="0"/>
              <w:adjustRightInd/>
              <w:snapToGrid/>
              <w:spacing w:after="0" w:line="28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各级财政</w:t>
            </w:r>
          </w:p>
        </w:tc>
        <w:tc>
          <w:tcPr>
            <w:tcW w:w="1592" w:type="dxa"/>
            <w:vAlign w:val="center"/>
          </w:tcPr>
          <w:p>
            <w:pPr>
              <w:widowControl w:val="0"/>
              <w:adjustRightInd/>
              <w:snapToGrid/>
              <w:spacing w:after="0" w:line="280" w:lineRule="exact"/>
              <w:jc w:val="center"/>
              <w:rPr>
                <w:rFonts w:ascii="宋体" w:hAnsi="宋体" w:cs="宋体"/>
                <w:color w:val="000000"/>
                <w:sz w:val="24"/>
                <w:szCs w:val="24"/>
                <w:lang w:bidi="ar"/>
              </w:rPr>
            </w:pPr>
            <w:r>
              <w:rPr>
                <w:rFonts w:hint="eastAsia" w:ascii="宋体" w:hAnsi="宋体" w:cs="宋体"/>
                <w:color w:val="000000"/>
                <w:sz w:val="24"/>
                <w:szCs w:val="24"/>
                <w:lang w:bidi="ar"/>
              </w:rPr>
              <w:t>23.83</w:t>
            </w:r>
          </w:p>
        </w:tc>
        <w:tc>
          <w:tcPr>
            <w:tcW w:w="1548" w:type="dxa"/>
            <w:vAlign w:val="center"/>
          </w:tcPr>
          <w:p>
            <w:pPr>
              <w:widowControl w:val="0"/>
              <w:adjustRightInd/>
              <w:snapToGrid/>
              <w:spacing w:after="0" w:line="280" w:lineRule="exact"/>
              <w:jc w:val="center"/>
              <w:rPr>
                <w:rFonts w:ascii="宋体" w:hAnsi="宋体" w:cs="宋体"/>
                <w:color w:val="000000"/>
                <w:sz w:val="24"/>
                <w:szCs w:val="24"/>
                <w:lang w:bidi="ar"/>
              </w:rPr>
            </w:pPr>
          </w:p>
        </w:tc>
        <w:tc>
          <w:tcPr>
            <w:tcW w:w="1574" w:type="dxa"/>
            <w:vAlign w:val="center"/>
          </w:tcPr>
          <w:p>
            <w:pPr>
              <w:widowControl w:val="0"/>
              <w:adjustRightInd/>
              <w:snapToGrid/>
              <w:spacing w:after="0" w:line="280" w:lineRule="exact"/>
              <w:jc w:val="center"/>
              <w:rPr>
                <w:rFonts w:ascii="宋体" w:hAnsi="宋体" w:cs="宋体"/>
                <w:color w:val="000000"/>
                <w:sz w:val="24"/>
                <w:szCs w:val="24"/>
                <w:lang w:bidi="ar"/>
              </w:rPr>
            </w:pPr>
          </w:p>
        </w:tc>
        <w:tc>
          <w:tcPr>
            <w:tcW w:w="1619" w:type="dxa"/>
            <w:vAlign w:val="center"/>
          </w:tcPr>
          <w:p>
            <w:pPr>
              <w:widowControl w:val="0"/>
              <w:adjustRightInd/>
              <w:snapToGrid/>
              <w:spacing w:after="0" w:line="280" w:lineRule="exact"/>
              <w:jc w:val="center"/>
              <w:rPr>
                <w:rFonts w:ascii="宋体" w:hAnsi="宋体" w:cs="宋体"/>
                <w:color w:val="000000"/>
                <w:sz w:val="24"/>
                <w:szCs w:val="24"/>
                <w:lang w:bidi="ar"/>
              </w:rPr>
            </w:pPr>
          </w:p>
        </w:tc>
        <w:tc>
          <w:tcPr>
            <w:tcW w:w="1511" w:type="dxa"/>
            <w:vAlign w:val="center"/>
          </w:tcPr>
          <w:p>
            <w:pPr>
              <w:widowControl w:val="0"/>
              <w:adjustRightInd/>
              <w:snapToGrid/>
              <w:spacing w:after="0" w:line="280" w:lineRule="exact"/>
              <w:jc w:val="center"/>
              <w:rPr>
                <w:rFonts w:ascii="宋体" w:hAnsi="宋体" w:cs="宋体"/>
                <w:color w:val="000000"/>
                <w:sz w:val="24"/>
                <w:szCs w:val="24"/>
                <w:lang w:bidi="ar"/>
              </w:rPr>
            </w:pPr>
          </w:p>
        </w:tc>
        <w:tc>
          <w:tcPr>
            <w:tcW w:w="2257" w:type="dxa"/>
            <w:vAlign w:val="center"/>
          </w:tcPr>
          <w:p>
            <w:pPr>
              <w:widowControl w:val="0"/>
              <w:adjustRightInd/>
              <w:snapToGrid/>
              <w:spacing w:after="0" w:line="280" w:lineRule="exact"/>
              <w:jc w:val="center"/>
              <w:rPr>
                <w:rFonts w:ascii="宋体" w:hAnsi="宋体" w:cs="宋体"/>
                <w:color w:val="000000"/>
                <w:sz w:val="24"/>
                <w:szCs w:val="24"/>
                <w:lang w:bidi="ar"/>
              </w:rPr>
            </w:pPr>
            <w:r>
              <w:rPr>
                <w:rFonts w:hint="eastAsia" w:ascii="宋体" w:hAnsi="宋体" w:cs="宋体"/>
                <w:color w:val="000000"/>
                <w:sz w:val="24"/>
                <w:szCs w:val="24"/>
                <w:lang w:bidi="ar"/>
              </w:rPr>
              <w:t>23.83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635" w:type="dxa"/>
            <w:vMerge w:val="continue"/>
            <w:vAlign w:val="center"/>
          </w:tcPr>
          <w:p>
            <w:pPr>
              <w:widowControl w:val="0"/>
              <w:adjustRightInd/>
              <w:snapToGrid/>
              <w:spacing w:after="0" w:line="280" w:lineRule="exact"/>
              <w:jc w:val="center"/>
              <w:rPr>
                <w:rFonts w:ascii="Times New Roman" w:hAnsi="Times New Roman" w:eastAsia="仿宋"/>
                <w:snapToGrid w:val="0"/>
                <w:color w:val="000000"/>
                <w:kern w:val="2"/>
                <w:sz w:val="24"/>
                <w:szCs w:val="24"/>
              </w:rPr>
            </w:pPr>
          </w:p>
        </w:tc>
        <w:tc>
          <w:tcPr>
            <w:tcW w:w="2973" w:type="dxa"/>
            <w:vAlign w:val="center"/>
          </w:tcPr>
          <w:p>
            <w:pPr>
              <w:widowControl w:val="0"/>
              <w:adjustRightInd/>
              <w:snapToGrid/>
              <w:spacing w:after="0" w:line="28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社会</w:t>
            </w:r>
          </w:p>
        </w:tc>
        <w:tc>
          <w:tcPr>
            <w:tcW w:w="1592" w:type="dxa"/>
            <w:vAlign w:val="center"/>
          </w:tcPr>
          <w:p>
            <w:pPr>
              <w:widowControl w:val="0"/>
              <w:adjustRightInd/>
              <w:snapToGrid/>
              <w:spacing w:after="0" w:line="280" w:lineRule="exact"/>
              <w:jc w:val="center"/>
              <w:rPr>
                <w:rFonts w:ascii="宋体" w:hAnsi="宋体" w:cs="宋体"/>
                <w:color w:val="000000"/>
                <w:sz w:val="24"/>
                <w:szCs w:val="24"/>
                <w:lang w:bidi="ar"/>
              </w:rPr>
            </w:pPr>
          </w:p>
        </w:tc>
        <w:tc>
          <w:tcPr>
            <w:tcW w:w="1548" w:type="dxa"/>
            <w:vAlign w:val="center"/>
          </w:tcPr>
          <w:p>
            <w:pPr>
              <w:widowControl w:val="0"/>
              <w:adjustRightInd/>
              <w:snapToGrid/>
              <w:spacing w:after="0" w:line="280" w:lineRule="exact"/>
              <w:jc w:val="center"/>
              <w:rPr>
                <w:rFonts w:ascii="宋体" w:hAnsi="宋体" w:cs="宋体"/>
                <w:color w:val="000000"/>
                <w:sz w:val="24"/>
                <w:szCs w:val="24"/>
                <w:lang w:bidi="ar"/>
              </w:rPr>
            </w:pPr>
          </w:p>
        </w:tc>
        <w:tc>
          <w:tcPr>
            <w:tcW w:w="1574" w:type="dxa"/>
            <w:vAlign w:val="center"/>
          </w:tcPr>
          <w:p>
            <w:pPr>
              <w:widowControl w:val="0"/>
              <w:adjustRightInd/>
              <w:snapToGrid/>
              <w:spacing w:after="0" w:line="280" w:lineRule="exact"/>
              <w:jc w:val="center"/>
              <w:rPr>
                <w:rFonts w:ascii="宋体" w:hAnsi="宋体" w:cs="宋体"/>
                <w:color w:val="000000"/>
                <w:sz w:val="24"/>
                <w:szCs w:val="24"/>
                <w:lang w:bidi="ar"/>
              </w:rPr>
            </w:pPr>
          </w:p>
        </w:tc>
        <w:tc>
          <w:tcPr>
            <w:tcW w:w="1619" w:type="dxa"/>
            <w:vAlign w:val="center"/>
          </w:tcPr>
          <w:p>
            <w:pPr>
              <w:widowControl w:val="0"/>
              <w:adjustRightInd/>
              <w:snapToGrid/>
              <w:spacing w:after="0" w:line="280" w:lineRule="exact"/>
              <w:jc w:val="center"/>
              <w:rPr>
                <w:rFonts w:ascii="宋体" w:hAnsi="宋体" w:cs="宋体"/>
                <w:color w:val="000000"/>
                <w:sz w:val="24"/>
                <w:szCs w:val="24"/>
                <w:lang w:bidi="ar"/>
              </w:rPr>
            </w:pPr>
          </w:p>
        </w:tc>
        <w:tc>
          <w:tcPr>
            <w:tcW w:w="1511" w:type="dxa"/>
            <w:vAlign w:val="center"/>
          </w:tcPr>
          <w:p>
            <w:pPr>
              <w:widowControl w:val="0"/>
              <w:adjustRightInd/>
              <w:snapToGrid/>
              <w:spacing w:after="0" w:line="280" w:lineRule="exact"/>
              <w:jc w:val="center"/>
              <w:rPr>
                <w:rFonts w:ascii="宋体" w:hAnsi="宋体" w:cs="宋体"/>
                <w:color w:val="000000"/>
                <w:sz w:val="24"/>
                <w:szCs w:val="24"/>
                <w:lang w:bidi="ar"/>
              </w:rPr>
            </w:pPr>
          </w:p>
        </w:tc>
        <w:tc>
          <w:tcPr>
            <w:tcW w:w="2257" w:type="dxa"/>
            <w:vAlign w:val="center"/>
          </w:tcPr>
          <w:p>
            <w:pPr>
              <w:jc w:val="center"/>
              <w:textAlignment w:val="center"/>
              <w:rPr>
                <w:rFonts w:ascii="宋体" w:hAnsi="宋体" w:cs="宋体"/>
                <w:color w:val="000000"/>
                <w:sz w:val="24"/>
                <w:szCs w:val="24"/>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635" w:type="dxa"/>
            <w:vMerge w:val="restart"/>
            <w:vAlign w:val="center"/>
          </w:tcPr>
          <w:p>
            <w:pPr>
              <w:widowControl w:val="0"/>
              <w:adjustRightInd/>
              <w:snapToGrid/>
              <w:spacing w:after="0" w:line="28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经费用途</w:t>
            </w:r>
          </w:p>
        </w:tc>
        <w:tc>
          <w:tcPr>
            <w:tcW w:w="2973" w:type="dxa"/>
            <w:vAlign w:val="center"/>
          </w:tcPr>
          <w:p>
            <w:pPr>
              <w:widowControl w:val="0"/>
              <w:adjustRightInd/>
              <w:snapToGrid/>
              <w:spacing w:after="0" w:line="28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基础建设</w:t>
            </w:r>
          </w:p>
        </w:tc>
        <w:tc>
          <w:tcPr>
            <w:tcW w:w="1592" w:type="dxa"/>
            <w:vAlign w:val="center"/>
          </w:tcPr>
          <w:p>
            <w:pPr>
              <w:jc w:val="center"/>
              <w:rPr>
                <w:rFonts w:ascii="宋体" w:hAnsi="宋体" w:cs="宋体"/>
                <w:color w:val="000000"/>
                <w:sz w:val="24"/>
                <w:szCs w:val="24"/>
                <w:lang w:bidi="ar"/>
              </w:rPr>
            </w:pPr>
          </w:p>
        </w:tc>
        <w:tc>
          <w:tcPr>
            <w:tcW w:w="1548" w:type="dxa"/>
            <w:vAlign w:val="center"/>
          </w:tcPr>
          <w:p>
            <w:pPr>
              <w:jc w:val="center"/>
              <w:rPr>
                <w:rFonts w:ascii="宋体" w:hAnsi="宋体" w:cs="宋体"/>
                <w:color w:val="000000"/>
                <w:sz w:val="24"/>
                <w:szCs w:val="24"/>
                <w:lang w:bidi="ar"/>
              </w:rPr>
            </w:pPr>
          </w:p>
        </w:tc>
        <w:tc>
          <w:tcPr>
            <w:tcW w:w="1574" w:type="dxa"/>
            <w:vAlign w:val="center"/>
          </w:tcPr>
          <w:p>
            <w:pPr>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23.79</w:t>
            </w:r>
          </w:p>
        </w:tc>
        <w:tc>
          <w:tcPr>
            <w:tcW w:w="1619" w:type="dxa"/>
            <w:vAlign w:val="center"/>
          </w:tcPr>
          <w:p>
            <w:pPr>
              <w:jc w:val="center"/>
              <w:rPr>
                <w:rFonts w:ascii="宋体" w:hAnsi="宋体" w:cs="宋体"/>
                <w:color w:val="000000"/>
                <w:sz w:val="24"/>
                <w:szCs w:val="24"/>
                <w:lang w:bidi="ar"/>
              </w:rPr>
            </w:pPr>
          </w:p>
        </w:tc>
        <w:tc>
          <w:tcPr>
            <w:tcW w:w="1511" w:type="dxa"/>
            <w:vAlign w:val="center"/>
          </w:tcPr>
          <w:p>
            <w:pPr>
              <w:widowControl w:val="0"/>
              <w:adjustRightInd/>
              <w:snapToGrid/>
              <w:spacing w:after="0" w:line="280" w:lineRule="exact"/>
              <w:jc w:val="center"/>
              <w:rPr>
                <w:rFonts w:ascii="宋体" w:hAnsi="宋体" w:cs="宋体"/>
                <w:color w:val="000000"/>
                <w:sz w:val="24"/>
                <w:szCs w:val="24"/>
                <w:lang w:bidi="ar"/>
              </w:rPr>
            </w:pPr>
          </w:p>
        </w:tc>
        <w:tc>
          <w:tcPr>
            <w:tcW w:w="2257" w:type="dxa"/>
            <w:vAlign w:val="center"/>
          </w:tcPr>
          <w:p>
            <w:pPr>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23.79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635" w:type="dxa"/>
            <w:vMerge w:val="continue"/>
            <w:vAlign w:val="center"/>
          </w:tcPr>
          <w:p>
            <w:pPr>
              <w:widowControl w:val="0"/>
              <w:adjustRightInd/>
              <w:snapToGrid/>
              <w:spacing w:after="0" w:line="280" w:lineRule="exact"/>
              <w:jc w:val="center"/>
              <w:rPr>
                <w:rFonts w:ascii="Times New Roman" w:hAnsi="Times New Roman" w:eastAsia="仿宋"/>
                <w:snapToGrid w:val="0"/>
                <w:color w:val="000000"/>
                <w:kern w:val="2"/>
                <w:sz w:val="24"/>
                <w:szCs w:val="24"/>
              </w:rPr>
            </w:pPr>
          </w:p>
        </w:tc>
        <w:tc>
          <w:tcPr>
            <w:tcW w:w="2973" w:type="dxa"/>
            <w:vAlign w:val="center"/>
          </w:tcPr>
          <w:p>
            <w:pPr>
              <w:widowControl w:val="0"/>
              <w:adjustRightInd/>
              <w:snapToGrid/>
              <w:spacing w:after="0" w:line="28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教学实验仪器设备</w:t>
            </w:r>
          </w:p>
        </w:tc>
        <w:tc>
          <w:tcPr>
            <w:tcW w:w="1592" w:type="dxa"/>
            <w:vAlign w:val="center"/>
          </w:tcPr>
          <w:p>
            <w:pPr>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25.93</w:t>
            </w:r>
          </w:p>
        </w:tc>
        <w:tc>
          <w:tcPr>
            <w:tcW w:w="1548" w:type="dxa"/>
            <w:vAlign w:val="center"/>
          </w:tcPr>
          <w:p>
            <w:pPr>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11.6</w:t>
            </w:r>
          </w:p>
        </w:tc>
        <w:tc>
          <w:tcPr>
            <w:tcW w:w="1574" w:type="dxa"/>
            <w:vAlign w:val="center"/>
          </w:tcPr>
          <w:p>
            <w:pPr>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140.84</w:t>
            </w:r>
          </w:p>
        </w:tc>
        <w:tc>
          <w:tcPr>
            <w:tcW w:w="1619" w:type="dxa"/>
            <w:vAlign w:val="center"/>
          </w:tcPr>
          <w:p>
            <w:pPr>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21.65</w:t>
            </w:r>
          </w:p>
        </w:tc>
        <w:tc>
          <w:tcPr>
            <w:tcW w:w="1511" w:type="dxa"/>
            <w:vAlign w:val="center"/>
          </w:tcPr>
          <w:p>
            <w:pPr>
              <w:widowControl w:val="0"/>
              <w:adjustRightInd/>
              <w:snapToGrid/>
              <w:spacing w:after="0" w:line="280" w:lineRule="exact"/>
              <w:jc w:val="center"/>
              <w:rPr>
                <w:rFonts w:ascii="宋体" w:hAnsi="宋体" w:cs="宋体"/>
                <w:color w:val="000000"/>
                <w:sz w:val="24"/>
                <w:szCs w:val="24"/>
                <w:lang w:bidi="ar"/>
              </w:rPr>
            </w:pPr>
          </w:p>
        </w:tc>
        <w:tc>
          <w:tcPr>
            <w:tcW w:w="2257" w:type="dxa"/>
            <w:vAlign w:val="center"/>
          </w:tcPr>
          <w:p>
            <w:pPr>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200.02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635" w:type="dxa"/>
            <w:vMerge w:val="continue"/>
            <w:vAlign w:val="center"/>
          </w:tcPr>
          <w:p>
            <w:pPr>
              <w:widowControl w:val="0"/>
              <w:adjustRightInd/>
              <w:snapToGrid/>
              <w:spacing w:after="0" w:line="280" w:lineRule="exact"/>
              <w:jc w:val="center"/>
              <w:rPr>
                <w:rFonts w:ascii="Times New Roman" w:hAnsi="Times New Roman" w:eastAsia="仿宋"/>
                <w:snapToGrid w:val="0"/>
                <w:color w:val="000000"/>
                <w:kern w:val="2"/>
                <w:sz w:val="24"/>
                <w:szCs w:val="24"/>
              </w:rPr>
            </w:pPr>
          </w:p>
        </w:tc>
        <w:tc>
          <w:tcPr>
            <w:tcW w:w="2973" w:type="dxa"/>
            <w:vAlign w:val="center"/>
          </w:tcPr>
          <w:p>
            <w:pPr>
              <w:widowControl w:val="0"/>
              <w:adjustRightInd/>
              <w:snapToGrid/>
              <w:spacing w:after="0" w:line="28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师资队伍</w:t>
            </w:r>
          </w:p>
        </w:tc>
        <w:tc>
          <w:tcPr>
            <w:tcW w:w="1592" w:type="dxa"/>
            <w:vAlign w:val="center"/>
          </w:tcPr>
          <w:p>
            <w:pPr>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100.15</w:t>
            </w:r>
          </w:p>
        </w:tc>
        <w:tc>
          <w:tcPr>
            <w:tcW w:w="1548" w:type="dxa"/>
            <w:vAlign w:val="center"/>
          </w:tcPr>
          <w:p>
            <w:pPr>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96.39</w:t>
            </w:r>
          </w:p>
        </w:tc>
        <w:tc>
          <w:tcPr>
            <w:tcW w:w="1574" w:type="dxa"/>
            <w:vAlign w:val="center"/>
          </w:tcPr>
          <w:p>
            <w:pPr>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98.01</w:t>
            </w:r>
          </w:p>
        </w:tc>
        <w:tc>
          <w:tcPr>
            <w:tcW w:w="1619" w:type="dxa"/>
            <w:vAlign w:val="center"/>
          </w:tcPr>
          <w:p>
            <w:pPr>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116.16</w:t>
            </w:r>
          </w:p>
        </w:tc>
        <w:tc>
          <w:tcPr>
            <w:tcW w:w="1511" w:type="dxa"/>
            <w:vAlign w:val="center"/>
          </w:tcPr>
          <w:p>
            <w:pPr>
              <w:widowControl w:val="0"/>
              <w:adjustRightInd/>
              <w:snapToGrid/>
              <w:spacing w:after="0" w:line="280" w:lineRule="exact"/>
              <w:jc w:val="center"/>
              <w:rPr>
                <w:rFonts w:ascii="宋体" w:hAnsi="宋体" w:cs="宋体"/>
                <w:color w:val="000000"/>
                <w:sz w:val="24"/>
                <w:szCs w:val="24"/>
                <w:lang w:bidi="ar"/>
              </w:rPr>
            </w:pPr>
          </w:p>
        </w:tc>
        <w:tc>
          <w:tcPr>
            <w:tcW w:w="2257" w:type="dxa"/>
            <w:vAlign w:val="center"/>
          </w:tcPr>
          <w:p>
            <w:pPr>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410.71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635" w:type="dxa"/>
            <w:vMerge w:val="continue"/>
            <w:vAlign w:val="center"/>
          </w:tcPr>
          <w:p>
            <w:pPr>
              <w:widowControl w:val="0"/>
              <w:adjustRightInd/>
              <w:snapToGrid/>
              <w:spacing w:after="0" w:line="280" w:lineRule="exact"/>
              <w:jc w:val="center"/>
              <w:rPr>
                <w:rFonts w:ascii="Times New Roman" w:hAnsi="Times New Roman" w:eastAsia="仿宋"/>
                <w:snapToGrid w:val="0"/>
                <w:color w:val="000000"/>
                <w:kern w:val="2"/>
                <w:sz w:val="24"/>
                <w:szCs w:val="24"/>
              </w:rPr>
            </w:pPr>
          </w:p>
        </w:tc>
        <w:tc>
          <w:tcPr>
            <w:tcW w:w="2973" w:type="dxa"/>
            <w:vAlign w:val="center"/>
          </w:tcPr>
          <w:p>
            <w:pPr>
              <w:widowControl w:val="0"/>
              <w:adjustRightInd/>
              <w:snapToGrid/>
              <w:spacing w:after="0" w:line="28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教学运行与改革</w:t>
            </w:r>
          </w:p>
        </w:tc>
        <w:tc>
          <w:tcPr>
            <w:tcW w:w="1592" w:type="dxa"/>
            <w:vAlign w:val="center"/>
          </w:tcPr>
          <w:p>
            <w:pPr>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10.1</w:t>
            </w:r>
          </w:p>
        </w:tc>
        <w:tc>
          <w:tcPr>
            <w:tcW w:w="1548" w:type="dxa"/>
            <w:vAlign w:val="center"/>
          </w:tcPr>
          <w:p>
            <w:pPr>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10.57</w:t>
            </w:r>
          </w:p>
        </w:tc>
        <w:tc>
          <w:tcPr>
            <w:tcW w:w="1574" w:type="dxa"/>
            <w:vAlign w:val="center"/>
          </w:tcPr>
          <w:p>
            <w:pPr>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11.48</w:t>
            </w:r>
          </w:p>
        </w:tc>
        <w:tc>
          <w:tcPr>
            <w:tcW w:w="1619" w:type="dxa"/>
            <w:vAlign w:val="center"/>
          </w:tcPr>
          <w:p>
            <w:pPr>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7.08</w:t>
            </w:r>
          </w:p>
        </w:tc>
        <w:tc>
          <w:tcPr>
            <w:tcW w:w="1511" w:type="dxa"/>
            <w:vAlign w:val="center"/>
          </w:tcPr>
          <w:p>
            <w:pPr>
              <w:widowControl w:val="0"/>
              <w:adjustRightInd/>
              <w:snapToGrid/>
              <w:spacing w:after="0" w:line="280" w:lineRule="exact"/>
              <w:jc w:val="center"/>
              <w:rPr>
                <w:rFonts w:ascii="宋体" w:hAnsi="宋体" w:cs="宋体"/>
                <w:color w:val="000000"/>
                <w:sz w:val="24"/>
                <w:szCs w:val="24"/>
                <w:lang w:bidi="ar"/>
              </w:rPr>
            </w:pPr>
          </w:p>
        </w:tc>
        <w:tc>
          <w:tcPr>
            <w:tcW w:w="2257" w:type="dxa"/>
            <w:vAlign w:val="center"/>
          </w:tcPr>
          <w:p>
            <w:pPr>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39.23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635" w:type="dxa"/>
            <w:vMerge w:val="continue"/>
            <w:vAlign w:val="center"/>
          </w:tcPr>
          <w:p>
            <w:pPr>
              <w:widowControl w:val="0"/>
              <w:adjustRightInd/>
              <w:snapToGrid/>
              <w:spacing w:after="0" w:line="280" w:lineRule="exact"/>
              <w:jc w:val="center"/>
              <w:rPr>
                <w:rFonts w:ascii="Times New Roman" w:hAnsi="Times New Roman" w:eastAsia="仿宋"/>
                <w:snapToGrid w:val="0"/>
                <w:color w:val="000000"/>
                <w:kern w:val="2"/>
                <w:sz w:val="24"/>
                <w:szCs w:val="24"/>
              </w:rPr>
            </w:pPr>
          </w:p>
        </w:tc>
        <w:tc>
          <w:tcPr>
            <w:tcW w:w="2973" w:type="dxa"/>
            <w:vAlign w:val="center"/>
          </w:tcPr>
          <w:p>
            <w:pPr>
              <w:widowControl w:val="0"/>
              <w:adjustRightInd/>
              <w:snapToGrid/>
              <w:spacing w:after="0" w:line="28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其它</w:t>
            </w:r>
          </w:p>
        </w:tc>
        <w:tc>
          <w:tcPr>
            <w:tcW w:w="1592" w:type="dxa"/>
            <w:vAlign w:val="center"/>
          </w:tcPr>
          <w:p>
            <w:pPr>
              <w:jc w:val="center"/>
              <w:rPr>
                <w:rFonts w:ascii="宋体" w:hAnsi="宋体" w:cs="宋体"/>
                <w:color w:val="000000"/>
                <w:sz w:val="24"/>
                <w:szCs w:val="24"/>
                <w:lang w:bidi="ar"/>
              </w:rPr>
            </w:pPr>
          </w:p>
        </w:tc>
        <w:tc>
          <w:tcPr>
            <w:tcW w:w="1548" w:type="dxa"/>
            <w:vAlign w:val="center"/>
          </w:tcPr>
          <w:p>
            <w:pPr>
              <w:jc w:val="center"/>
              <w:rPr>
                <w:rFonts w:ascii="宋体" w:hAnsi="宋体" w:cs="宋体"/>
                <w:color w:val="000000"/>
                <w:sz w:val="24"/>
                <w:szCs w:val="24"/>
                <w:lang w:bidi="ar"/>
              </w:rPr>
            </w:pPr>
          </w:p>
        </w:tc>
        <w:tc>
          <w:tcPr>
            <w:tcW w:w="1574" w:type="dxa"/>
            <w:vAlign w:val="center"/>
          </w:tcPr>
          <w:p>
            <w:pPr>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107.91</w:t>
            </w:r>
          </w:p>
        </w:tc>
        <w:tc>
          <w:tcPr>
            <w:tcW w:w="1619" w:type="dxa"/>
            <w:vAlign w:val="center"/>
          </w:tcPr>
          <w:p>
            <w:pPr>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95.89</w:t>
            </w:r>
          </w:p>
        </w:tc>
        <w:tc>
          <w:tcPr>
            <w:tcW w:w="1511" w:type="dxa"/>
            <w:vAlign w:val="center"/>
          </w:tcPr>
          <w:p>
            <w:pPr>
              <w:widowControl w:val="0"/>
              <w:adjustRightInd/>
              <w:snapToGrid/>
              <w:spacing w:after="0" w:line="280" w:lineRule="exact"/>
              <w:jc w:val="center"/>
              <w:rPr>
                <w:rFonts w:ascii="宋体" w:hAnsi="宋体" w:cs="宋体"/>
                <w:color w:val="000000"/>
                <w:sz w:val="24"/>
                <w:szCs w:val="24"/>
                <w:lang w:bidi="ar"/>
              </w:rPr>
            </w:pPr>
          </w:p>
        </w:tc>
        <w:tc>
          <w:tcPr>
            <w:tcW w:w="2257" w:type="dxa"/>
            <w:vAlign w:val="center"/>
          </w:tcPr>
          <w:p>
            <w:pPr>
              <w:jc w:val="center"/>
              <w:textAlignment w:val="center"/>
              <w:rPr>
                <w:rFonts w:ascii="宋体" w:hAnsi="宋体" w:cs="宋体"/>
                <w:color w:val="000000"/>
                <w:sz w:val="24"/>
                <w:szCs w:val="24"/>
                <w:lang w:bidi="ar"/>
              </w:rPr>
            </w:pPr>
            <w:r>
              <w:rPr>
                <w:rFonts w:hint="eastAsia" w:ascii="宋体" w:hAnsi="宋体" w:cs="宋体"/>
                <w:color w:val="000000"/>
                <w:sz w:val="24"/>
                <w:szCs w:val="24"/>
                <w:lang w:bidi="ar"/>
              </w:rPr>
              <w:t>203.8</w:t>
            </w:r>
          </w:p>
        </w:tc>
      </w:tr>
    </w:tbl>
    <w:p>
      <w:pPr>
        <w:widowControl w:val="0"/>
        <w:adjustRightInd/>
        <w:snapToGrid/>
        <w:spacing w:after="0" w:line="300" w:lineRule="exact"/>
        <w:ind w:firstLine="120" w:firstLineChars="50"/>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注：本表所填年份为自然年度。合计=各种来源的经费之和=各种用途的经费之和。</w:t>
      </w:r>
    </w:p>
    <w:p>
      <w:pPr>
        <w:widowControl w:val="0"/>
        <w:adjustRightInd/>
        <w:snapToGrid/>
        <w:spacing w:after="0" w:line="300" w:lineRule="exact"/>
        <w:rPr>
          <w:rFonts w:ascii="Times New Roman" w:hAnsi="Times New Roman" w:eastAsia="仿宋"/>
          <w:snapToGrid w:val="0"/>
          <w:color w:val="000000"/>
          <w:kern w:val="2"/>
          <w:sz w:val="28"/>
          <w:szCs w:val="28"/>
        </w:rPr>
      </w:pPr>
    </w:p>
    <w:p>
      <w:pPr>
        <w:widowControl w:val="0"/>
        <w:adjustRightInd/>
        <w:snapToGrid/>
        <w:spacing w:after="0" w:line="300" w:lineRule="exact"/>
        <w:rPr>
          <w:rFonts w:ascii="Times New Roman" w:hAnsi="Times New Roman" w:eastAsia="仿宋"/>
          <w:snapToGrid w:val="0"/>
          <w:color w:val="000000"/>
          <w:kern w:val="2"/>
          <w:sz w:val="28"/>
          <w:szCs w:val="28"/>
        </w:rPr>
      </w:pPr>
      <w:r>
        <w:rPr>
          <w:rFonts w:ascii="Times New Roman" w:hAnsi="Times New Roman" w:eastAsia="仿宋"/>
          <w:snapToGrid w:val="0"/>
          <w:color w:val="000000"/>
          <w:kern w:val="2"/>
          <w:sz w:val="28"/>
          <w:szCs w:val="28"/>
        </w:rPr>
        <w:t>10. 图书资料情况表</w:t>
      </w:r>
    </w:p>
    <w:tbl>
      <w:tblPr>
        <w:tblStyle w:val="6"/>
        <w:tblW w:w="145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33"/>
        <w:gridCol w:w="9545"/>
        <w:gridCol w:w="1040"/>
        <w:gridCol w:w="11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2833"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纸质图书册数（册）</w:t>
            </w:r>
          </w:p>
        </w:tc>
        <w:tc>
          <w:tcPr>
            <w:tcW w:w="954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42809册</w:t>
            </w:r>
          </w:p>
        </w:tc>
        <w:tc>
          <w:tcPr>
            <w:tcW w:w="104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备注</w:t>
            </w:r>
          </w:p>
        </w:tc>
        <w:tc>
          <w:tcPr>
            <w:tcW w:w="116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2833"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电子图书资料源个数</w:t>
            </w:r>
          </w:p>
        </w:tc>
        <w:tc>
          <w:tcPr>
            <w:tcW w:w="954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1</w:t>
            </w:r>
          </w:p>
        </w:tc>
        <w:tc>
          <w:tcPr>
            <w:tcW w:w="104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备注</w:t>
            </w:r>
          </w:p>
        </w:tc>
        <w:tc>
          <w:tcPr>
            <w:tcW w:w="116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14578" w:type="dxa"/>
            <w:gridSpan w:val="4"/>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电子图书资料源清单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2833"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电子图书资料源名称</w:t>
            </w:r>
          </w:p>
        </w:tc>
        <w:tc>
          <w:tcPr>
            <w:tcW w:w="10585" w:type="dxa"/>
            <w:gridSpan w:val="2"/>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链接地址</w:t>
            </w:r>
          </w:p>
        </w:tc>
        <w:tc>
          <w:tcPr>
            <w:tcW w:w="116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2833"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CNKI中国知网-中国学术期刊网络出版总库</w:t>
            </w:r>
          </w:p>
        </w:tc>
        <w:tc>
          <w:tcPr>
            <w:tcW w:w="10585" w:type="dxa"/>
            <w:gridSpan w:val="2"/>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fldChar w:fldCharType="begin"/>
            </w:r>
            <w:r>
              <w:instrText xml:space="preserve"> HYPERLINK "https://www.cnki.net/" </w:instrText>
            </w:r>
            <w:r>
              <w:fldChar w:fldCharType="separate"/>
            </w:r>
            <w:r>
              <w:rPr>
                <w:rStyle w:val="10"/>
              </w:rPr>
              <w:t>https://www.cnki.net/</w:t>
            </w:r>
            <w:r>
              <w:rPr>
                <w:rStyle w:val="10"/>
              </w:rPr>
              <w:fldChar w:fldCharType="end"/>
            </w:r>
            <w:r>
              <w:t xml:space="preserve"> </w:t>
            </w:r>
          </w:p>
        </w:tc>
        <w:tc>
          <w:tcPr>
            <w:tcW w:w="116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2833"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0585" w:type="dxa"/>
            <w:gridSpan w:val="2"/>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16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6" w:hRule="atLeast"/>
        </w:trPr>
        <w:tc>
          <w:tcPr>
            <w:tcW w:w="2833"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0585" w:type="dxa"/>
            <w:gridSpan w:val="2"/>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16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bl>
    <w:p>
      <w:pPr>
        <w:widowControl w:val="0"/>
        <w:adjustRightInd/>
        <w:snapToGrid/>
        <w:spacing w:after="0" w:line="300" w:lineRule="exact"/>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注：本表所统计图书资料是指本专业的图书资料（含学院与系部），统计时间截止到文件下发之日。</w:t>
      </w:r>
    </w:p>
    <w:p>
      <w:pPr>
        <w:widowControl w:val="0"/>
        <w:adjustRightInd/>
        <w:snapToGrid/>
        <w:spacing w:after="0" w:line="300" w:lineRule="exact"/>
        <w:ind w:left="440" w:leftChars="200"/>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本专业的电子图书资料源（含学院与系部）是指供本专业教学、科研使用的，由资源提供方完成更新的、可全文下载的电子资源平台/数据库，随书的资料光盘不计在内。</w:t>
      </w:r>
    </w:p>
    <w:p>
      <w:pPr>
        <w:widowControl w:val="0"/>
        <w:adjustRightInd/>
        <w:snapToGrid/>
        <w:spacing w:after="0" w:line="300" w:lineRule="exact"/>
        <w:ind w:left="440" w:leftChars="200"/>
        <w:rPr>
          <w:rFonts w:ascii="Times New Roman" w:hAnsi="Times New Roman" w:eastAsia="仿宋"/>
          <w:snapToGrid w:val="0"/>
          <w:color w:val="000000"/>
          <w:kern w:val="2"/>
          <w:sz w:val="24"/>
          <w:szCs w:val="24"/>
        </w:rPr>
      </w:pPr>
    </w:p>
    <w:p>
      <w:pPr>
        <w:widowControl w:val="0"/>
        <w:adjustRightInd/>
        <w:snapToGrid/>
        <w:spacing w:after="0" w:line="300" w:lineRule="exact"/>
        <w:rPr>
          <w:rFonts w:ascii="Times New Roman" w:hAnsi="Times New Roman" w:eastAsia="仿宋"/>
          <w:snapToGrid w:val="0"/>
          <w:color w:val="000000"/>
          <w:kern w:val="2"/>
          <w:sz w:val="28"/>
          <w:szCs w:val="28"/>
        </w:rPr>
      </w:pPr>
      <w:r>
        <w:rPr>
          <w:rFonts w:ascii="Times New Roman" w:hAnsi="Times New Roman" w:eastAsia="仿宋"/>
          <w:snapToGrid w:val="0"/>
          <w:color w:val="000000"/>
          <w:kern w:val="2"/>
          <w:sz w:val="28"/>
          <w:szCs w:val="28"/>
        </w:rPr>
        <w:t>11. 教学实验仪器设备（含软件）情况表</w:t>
      </w:r>
    </w:p>
    <w:tbl>
      <w:tblPr>
        <w:tblStyle w:val="6"/>
        <w:tblW w:w="1465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4"/>
        <w:gridCol w:w="2654"/>
        <w:gridCol w:w="2310"/>
        <w:gridCol w:w="2343"/>
        <w:gridCol w:w="2422"/>
        <w:gridCol w:w="2676"/>
        <w:gridCol w:w="9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blHeader/>
        </w:trPr>
        <w:tc>
          <w:tcPr>
            <w:tcW w:w="127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序号</w:t>
            </w:r>
          </w:p>
        </w:tc>
        <w:tc>
          <w:tcPr>
            <w:tcW w:w="265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教学实验仪器设备</w:t>
            </w:r>
          </w:p>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（含软件）</w:t>
            </w:r>
          </w:p>
        </w:tc>
        <w:tc>
          <w:tcPr>
            <w:tcW w:w="231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台套数</w:t>
            </w:r>
          </w:p>
        </w:tc>
        <w:tc>
          <w:tcPr>
            <w:tcW w:w="2343"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单价（元）</w:t>
            </w:r>
          </w:p>
        </w:tc>
        <w:tc>
          <w:tcPr>
            <w:tcW w:w="242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是否该专业开设以来新增</w:t>
            </w:r>
          </w:p>
        </w:tc>
        <w:tc>
          <w:tcPr>
            <w:tcW w:w="267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本专业使用比例</w:t>
            </w:r>
          </w:p>
        </w:tc>
        <w:tc>
          <w:tcPr>
            <w:tcW w:w="97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27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w:t>
            </w:r>
          </w:p>
        </w:tc>
        <w:tc>
          <w:tcPr>
            <w:tcW w:w="265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网络设备一批</w:t>
            </w:r>
          </w:p>
        </w:tc>
        <w:tc>
          <w:tcPr>
            <w:tcW w:w="231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w:t>
            </w:r>
          </w:p>
        </w:tc>
        <w:tc>
          <w:tcPr>
            <w:tcW w:w="2343" w:type="dxa"/>
            <w:vAlign w:val="center"/>
          </w:tcPr>
          <w:p>
            <w:pPr>
              <w:keepNext w:val="0"/>
              <w:keepLines w:val="0"/>
              <w:widowControl/>
              <w:suppressLineNumbers w:val="0"/>
              <w:jc w:val="right"/>
              <w:textAlignment w:val="center"/>
              <w:rPr>
                <w:rFonts w:ascii="Times New Roman" w:hAnsi="Times New Roman" w:eastAsia="仿宋"/>
                <w:snapToGrid w:val="0"/>
                <w:color w:val="000000"/>
                <w:kern w:val="2"/>
                <w:sz w:val="24"/>
                <w:szCs w:val="24"/>
              </w:rPr>
            </w:pPr>
            <w:r>
              <w:rPr>
                <w:rFonts w:hint="eastAsia" w:ascii="宋体" w:hAnsi="宋体" w:eastAsia="宋体" w:cs="宋体"/>
                <w:i w:val="0"/>
                <w:color w:val="000000"/>
                <w:kern w:val="0"/>
                <w:sz w:val="24"/>
                <w:szCs w:val="24"/>
                <w:u w:val="none"/>
                <w:lang w:val="en-US" w:eastAsia="zh-CN" w:bidi="ar"/>
              </w:rPr>
              <w:t xml:space="preserve"> 7,402.00 </w:t>
            </w:r>
          </w:p>
        </w:tc>
        <w:tc>
          <w:tcPr>
            <w:tcW w:w="242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是</w:t>
            </w:r>
          </w:p>
        </w:tc>
        <w:tc>
          <w:tcPr>
            <w:tcW w:w="267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90%</w:t>
            </w:r>
          </w:p>
        </w:tc>
        <w:tc>
          <w:tcPr>
            <w:tcW w:w="97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27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w:t>
            </w:r>
          </w:p>
        </w:tc>
        <w:tc>
          <w:tcPr>
            <w:tcW w:w="265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网络设备一批</w:t>
            </w:r>
          </w:p>
        </w:tc>
        <w:tc>
          <w:tcPr>
            <w:tcW w:w="231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w:t>
            </w:r>
          </w:p>
        </w:tc>
        <w:tc>
          <w:tcPr>
            <w:tcW w:w="2343" w:type="dxa"/>
            <w:vAlign w:val="center"/>
          </w:tcPr>
          <w:p>
            <w:pPr>
              <w:keepNext w:val="0"/>
              <w:keepLines w:val="0"/>
              <w:widowControl/>
              <w:suppressLineNumbers w:val="0"/>
              <w:jc w:val="right"/>
              <w:textAlignment w:val="center"/>
              <w:rPr>
                <w:rFonts w:ascii="Times New Roman" w:hAnsi="Times New Roman" w:eastAsia="仿宋"/>
                <w:snapToGrid w:val="0"/>
                <w:color w:val="000000"/>
                <w:kern w:val="2"/>
                <w:sz w:val="24"/>
                <w:szCs w:val="24"/>
              </w:rPr>
            </w:pPr>
            <w:r>
              <w:rPr>
                <w:rFonts w:hint="eastAsia" w:ascii="宋体" w:hAnsi="宋体" w:eastAsia="宋体" w:cs="宋体"/>
                <w:i w:val="0"/>
                <w:color w:val="000000"/>
                <w:kern w:val="0"/>
                <w:sz w:val="24"/>
                <w:szCs w:val="24"/>
                <w:u w:val="none"/>
                <w:lang w:val="en-US" w:eastAsia="zh-CN" w:bidi="ar"/>
              </w:rPr>
              <w:t xml:space="preserve"> 5,754.00 </w:t>
            </w:r>
          </w:p>
        </w:tc>
        <w:tc>
          <w:tcPr>
            <w:tcW w:w="242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是</w:t>
            </w:r>
          </w:p>
        </w:tc>
        <w:tc>
          <w:tcPr>
            <w:tcW w:w="267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80%</w:t>
            </w:r>
          </w:p>
        </w:tc>
        <w:tc>
          <w:tcPr>
            <w:tcW w:w="97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27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3</w:t>
            </w:r>
          </w:p>
        </w:tc>
        <w:tc>
          <w:tcPr>
            <w:tcW w:w="265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空调-松下空调</w:t>
            </w:r>
          </w:p>
        </w:tc>
        <w:tc>
          <w:tcPr>
            <w:tcW w:w="231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w:t>
            </w:r>
          </w:p>
        </w:tc>
        <w:tc>
          <w:tcPr>
            <w:tcW w:w="2343" w:type="dxa"/>
            <w:vAlign w:val="center"/>
          </w:tcPr>
          <w:p>
            <w:pPr>
              <w:keepNext w:val="0"/>
              <w:keepLines w:val="0"/>
              <w:widowControl/>
              <w:suppressLineNumbers w:val="0"/>
              <w:jc w:val="right"/>
              <w:textAlignment w:val="center"/>
              <w:rPr>
                <w:rFonts w:ascii="Times New Roman" w:hAnsi="Times New Roman" w:eastAsia="仿宋"/>
                <w:snapToGrid w:val="0"/>
                <w:color w:val="000000"/>
                <w:kern w:val="2"/>
                <w:sz w:val="24"/>
                <w:szCs w:val="24"/>
              </w:rPr>
            </w:pPr>
            <w:r>
              <w:rPr>
                <w:rFonts w:hint="eastAsia" w:ascii="宋体" w:hAnsi="宋体" w:eastAsia="宋体" w:cs="宋体"/>
                <w:i w:val="0"/>
                <w:color w:val="000000"/>
                <w:kern w:val="0"/>
                <w:sz w:val="24"/>
                <w:szCs w:val="24"/>
                <w:u w:val="none"/>
                <w:lang w:val="en-US" w:eastAsia="zh-CN" w:bidi="ar"/>
              </w:rPr>
              <w:t xml:space="preserve"> 6,600.00 </w:t>
            </w:r>
          </w:p>
        </w:tc>
        <w:tc>
          <w:tcPr>
            <w:tcW w:w="242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是</w:t>
            </w:r>
          </w:p>
        </w:tc>
        <w:tc>
          <w:tcPr>
            <w:tcW w:w="267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100%</w:t>
            </w:r>
          </w:p>
        </w:tc>
        <w:tc>
          <w:tcPr>
            <w:tcW w:w="97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27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4</w:t>
            </w:r>
          </w:p>
        </w:tc>
        <w:tc>
          <w:tcPr>
            <w:tcW w:w="265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多媒体教室设备-投影仪等</w:t>
            </w:r>
          </w:p>
        </w:tc>
        <w:tc>
          <w:tcPr>
            <w:tcW w:w="231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w:t>
            </w:r>
          </w:p>
        </w:tc>
        <w:tc>
          <w:tcPr>
            <w:tcW w:w="2343" w:type="dxa"/>
            <w:vAlign w:val="center"/>
          </w:tcPr>
          <w:p>
            <w:pPr>
              <w:keepNext w:val="0"/>
              <w:keepLines w:val="0"/>
              <w:widowControl/>
              <w:suppressLineNumbers w:val="0"/>
              <w:jc w:val="right"/>
              <w:textAlignment w:val="center"/>
              <w:rPr>
                <w:rFonts w:ascii="Times New Roman" w:hAnsi="Times New Roman" w:eastAsia="仿宋"/>
                <w:snapToGrid w:val="0"/>
                <w:color w:val="000000"/>
                <w:kern w:val="2"/>
                <w:sz w:val="24"/>
                <w:szCs w:val="24"/>
              </w:rPr>
            </w:pPr>
            <w:r>
              <w:rPr>
                <w:rFonts w:hint="eastAsia" w:ascii="宋体" w:hAnsi="宋体" w:eastAsia="宋体" w:cs="宋体"/>
                <w:i w:val="0"/>
                <w:color w:val="000000"/>
                <w:kern w:val="0"/>
                <w:sz w:val="24"/>
                <w:szCs w:val="24"/>
                <w:u w:val="none"/>
                <w:lang w:val="en-US" w:eastAsia="zh-CN" w:bidi="ar"/>
              </w:rPr>
              <w:t xml:space="preserve"> 16,925.00 </w:t>
            </w:r>
          </w:p>
        </w:tc>
        <w:tc>
          <w:tcPr>
            <w:tcW w:w="242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是</w:t>
            </w:r>
          </w:p>
        </w:tc>
        <w:tc>
          <w:tcPr>
            <w:tcW w:w="267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100%</w:t>
            </w:r>
          </w:p>
        </w:tc>
        <w:tc>
          <w:tcPr>
            <w:tcW w:w="97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27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5</w:t>
            </w:r>
          </w:p>
        </w:tc>
        <w:tc>
          <w:tcPr>
            <w:tcW w:w="265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日立中央空调</w:t>
            </w:r>
          </w:p>
        </w:tc>
        <w:tc>
          <w:tcPr>
            <w:tcW w:w="231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w:t>
            </w:r>
          </w:p>
        </w:tc>
        <w:tc>
          <w:tcPr>
            <w:tcW w:w="2343" w:type="dxa"/>
            <w:vAlign w:val="center"/>
          </w:tcPr>
          <w:p>
            <w:pPr>
              <w:keepNext w:val="0"/>
              <w:keepLines w:val="0"/>
              <w:widowControl/>
              <w:suppressLineNumbers w:val="0"/>
              <w:jc w:val="right"/>
              <w:textAlignment w:val="center"/>
              <w:rPr>
                <w:rFonts w:ascii="Times New Roman" w:hAnsi="Times New Roman" w:eastAsia="仿宋"/>
                <w:snapToGrid w:val="0"/>
                <w:color w:val="000000"/>
                <w:kern w:val="2"/>
                <w:sz w:val="24"/>
                <w:szCs w:val="24"/>
              </w:rPr>
            </w:pPr>
            <w:r>
              <w:rPr>
                <w:rFonts w:hint="eastAsia" w:ascii="宋体" w:hAnsi="宋体" w:eastAsia="宋体" w:cs="宋体"/>
                <w:i w:val="0"/>
                <w:color w:val="000000"/>
                <w:kern w:val="0"/>
                <w:sz w:val="24"/>
                <w:szCs w:val="24"/>
                <w:u w:val="none"/>
                <w:lang w:val="en-US" w:eastAsia="zh-CN" w:bidi="ar"/>
              </w:rPr>
              <w:t xml:space="preserve"> 100,000.00 </w:t>
            </w:r>
          </w:p>
        </w:tc>
        <w:tc>
          <w:tcPr>
            <w:tcW w:w="242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是</w:t>
            </w:r>
          </w:p>
        </w:tc>
        <w:tc>
          <w:tcPr>
            <w:tcW w:w="267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100%</w:t>
            </w:r>
          </w:p>
        </w:tc>
        <w:tc>
          <w:tcPr>
            <w:tcW w:w="97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27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6</w:t>
            </w:r>
          </w:p>
        </w:tc>
        <w:tc>
          <w:tcPr>
            <w:tcW w:w="265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联想主板与硬盘</w:t>
            </w:r>
          </w:p>
        </w:tc>
        <w:tc>
          <w:tcPr>
            <w:tcW w:w="231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w:t>
            </w:r>
          </w:p>
        </w:tc>
        <w:tc>
          <w:tcPr>
            <w:tcW w:w="2343" w:type="dxa"/>
            <w:vAlign w:val="center"/>
          </w:tcPr>
          <w:p>
            <w:pPr>
              <w:keepNext w:val="0"/>
              <w:keepLines w:val="0"/>
              <w:widowControl/>
              <w:suppressLineNumbers w:val="0"/>
              <w:jc w:val="right"/>
              <w:textAlignment w:val="center"/>
              <w:rPr>
                <w:rFonts w:ascii="Times New Roman" w:hAnsi="Times New Roman" w:eastAsia="仿宋"/>
                <w:snapToGrid w:val="0"/>
                <w:color w:val="000000"/>
                <w:kern w:val="2"/>
                <w:sz w:val="24"/>
                <w:szCs w:val="24"/>
              </w:rPr>
            </w:pPr>
            <w:r>
              <w:rPr>
                <w:rFonts w:hint="eastAsia" w:ascii="宋体" w:hAnsi="宋体" w:eastAsia="宋体" w:cs="宋体"/>
                <w:i w:val="0"/>
                <w:color w:val="000000"/>
                <w:kern w:val="0"/>
                <w:sz w:val="24"/>
                <w:szCs w:val="24"/>
                <w:u w:val="none"/>
                <w:lang w:val="en-US" w:eastAsia="zh-CN" w:bidi="ar"/>
              </w:rPr>
              <w:t xml:space="preserve"> 15,960.00 </w:t>
            </w:r>
          </w:p>
        </w:tc>
        <w:tc>
          <w:tcPr>
            <w:tcW w:w="242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是</w:t>
            </w:r>
          </w:p>
        </w:tc>
        <w:tc>
          <w:tcPr>
            <w:tcW w:w="267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100%</w:t>
            </w:r>
          </w:p>
        </w:tc>
        <w:tc>
          <w:tcPr>
            <w:tcW w:w="97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27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7</w:t>
            </w:r>
          </w:p>
        </w:tc>
        <w:tc>
          <w:tcPr>
            <w:tcW w:w="265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微格教室设备</w:t>
            </w:r>
          </w:p>
        </w:tc>
        <w:tc>
          <w:tcPr>
            <w:tcW w:w="231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w:t>
            </w:r>
          </w:p>
        </w:tc>
        <w:tc>
          <w:tcPr>
            <w:tcW w:w="2343" w:type="dxa"/>
            <w:vAlign w:val="center"/>
          </w:tcPr>
          <w:p>
            <w:pPr>
              <w:keepNext w:val="0"/>
              <w:keepLines w:val="0"/>
              <w:widowControl/>
              <w:suppressLineNumbers w:val="0"/>
              <w:jc w:val="right"/>
              <w:textAlignment w:val="center"/>
              <w:rPr>
                <w:rFonts w:ascii="Times New Roman" w:hAnsi="Times New Roman" w:eastAsia="仿宋"/>
                <w:snapToGrid w:val="0"/>
                <w:color w:val="000000"/>
                <w:kern w:val="2"/>
                <w:sz w:val="24"/>
                <w:szCs w:val="24"/>
              </w:rPr>
            </w:pPr>
            <w:r>
              <w:rPr>
                <w:rFonts w:hint="eastAsia" w:ascii="宋体" w:hAnsi="宋体" w:eastAsia="宋体" w:cs="宋体"/>
                <w:i w:val="0"/>
                <w:color w:val="000000"/>
                <w:kern w:val="0"/>
                <w:sz w:val="24"/>
                <w:szCs w:val="24"/>
                <w:u w:val="none"/>
                <w:lang w:val="en-US" w:eastAsia="zh-CN" w:bidi="ar"/>
              </w:rPr>
              <w:t xml:space="preserve"> 111,460.00 </w:t>
            </w:r>
          </w:p>
        </w:tc>
        <w:tc>
          <w:tcPr>
            <w:tcW w:w="242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是</w:t>
            </w:r>
          </w:p>
        </w:tc>
        <w:tc>
          <w:tcPr>
            <w:tcW w:w="267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80%</w:t>
            </w:r>
          </w:p>
        </w:tc>
        <w:tc>
          <w:tcPr>
            <w:tcW w:w="97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27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8</w:t>
            </w:r>
          </w:p>
        </w:tc>
        <w:tc>
          <w:tcPr>
            <w:tcW w:w="265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网络连接</w:t>
            </w:r>
          </w:p>
        </w:tc>
        <w:tc>
          <w:tcPr>
            <w:tcW w:w="231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w:t>
            </w:r>
          </w:p>
        </w:tc>
        <w:tc>
          <w:tcPr>
            <w:tcW w:w="2343" w:type="dxa"/>
            <w:vAlign w:val="center"/>
          </w:tcPr>
          <w:p>
            <w:pPr>
              <w:keepNext w:val="0"/>
              <w:keepLines w:val="0"/>
              <w:widowControl/>
              <w:suppressLineNumbers w:val="0"/>
              <w:jc w:val="right"/>
              <w:textAlignment w:val="center"/>
              <w:rPr>
                <w:rFonts w:ascii="Times New Roman" w:hAnsi="Times New Roman" w:eastAsia="仿宋"/>
                <w:snapToGrid w:val="0"/>
                <w:color w:val="000000"/>
                <w:kern w:val="2"/>
                <w:sz w:val="24"/>
                <w:szCs w:val="24"/>
              </w:rPr>
            </w:pPr>
            <w:r>
              <w:rPr>
                <w:rFonts w:hint="eastAsia" w:ascii="宋体" w:hAnsi="宋体" w:eastAsia="宋体" w:cs="宋体"/>
                <w:i w:val="0"/>
                <w:color w:val="000000"/>
                <w:kern w:val="0"/>
                <w:sz w:val="24"/>
                <w:szCs w:val="24"/>
                <w:u w:val="none"/>
                <w:lang w:val="en-US" w:eastAsia="zh-CN" w:bidi="ar"/>
              </w:rPr>
              <w:t xml:space="preserve"> 3,088.00 </w:t>
            </w:r>
          </w:p>
        </w:tc>
        <w:tc>
          <w:tcPr>
            <w:tcW w:w="242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是</w:t>
            </w:r>
          </w:p>
        </w:tc>
        <w:tc>
          <w:tcPr>
            <w:tcW w:w="267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100%</w:t>
            </w:r>
          </w:p>
        </w:tc>
        <w:tc>
          <w:tcPr>
            <w:tcW w:w="97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27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9</w:t>
            </w:r>
          </w:p>
        </w:tc>
        <w:tc>
          <w:tcPr>
            <w:tcW w:w="265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平板笔记本</w:t>
            </w:r>
          </w:p>
        </w:tc>
        <w:tc>
          <w:tcPr>
            <w:tcW w:w="231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5</w:t>
            </w:r>
          </w:p>
        </w:tc>
        <w:tc>
          <w:tcPr>
            <w:tcW w:w="2343" w:type="dxa"/>
            <w:vAlign w:val="center"/>
          </w:tcPr>
          <w:p>
            <w:pPr>
              <w:keepNext w:val="0"/>
              <w:keepLines w:val="0"/>
              <w:widowControl/>
              <w:suppressLineNumbers w:val="0"/>
              <w:jc w:val="right"/>
              <w:textAlignment w:val="center"/>
              <w:rPr>
                <w:rFonts w:ascii="Times New Roman" w:hAnsi="Times New Roman" w:eastAsia="仿宋"/>
                <w:snapToGrid w:val="0"/>
                <w:color w:val="000000"/>
                <w:kern w:val="2"/>
                <w:sz w:val="24"/>
                <w:szCs w:val="24"/>
              </w:rPr>
            </w:pPr>
            <w:r>
              <w:rPr>
                <w:rFonts w:hint="eastAsia" w:ascii="宋体" w:hAnsi="宋体" w:eastAsia="宋体" w:cs="宋体"/>
                <w:i w:val="0"/>
                <w:color w:val="000000"/>
                <w:kern w:val="0"/>
                <w:sz w:val="24"/>
                <w:szCs w:val="24"/>
                <w:u w:val="none"/>
                <w:lang w:val="en-US" w:eastAsia="zh-CN" w:bidi="ar"/>
              </w:rPr>
              <w:t xml:space="preserve"> 9,085.00 </w:t>
            </w:r>
          </w:p>
        </w:tc>
        <w:tc>
          <w:tcPr>
            <w:tcW w:w="242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是</w:t>
            </w:r>
          </w:p>
        </w:tc>
        <w:tc>
          <w:tcPr>
            <w:tcW w:w="267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100%</w:t>
            </w:r>
          </w:p>
        </w:tc>
        <w:tc>
          <w:tcPr>
            <w:tcW w:w="97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27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10</w:t>
            </w:r>
          </w:p>
        </w:tc>
        <w:tc>
          <w:tcPr>
            <w:tcW w:w="265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普通笔记本</w:t>
            </w:r>
          </w:p>
        </w:tc>
        <w:tc>
          <w:tcPr>
            <w:tcW w:w="231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3</w:t>
            </w:r>
          </w:p>
        </w:tc>
        <w:tc>
          <w:tcPr>
            <w:tcW w:w="2343" w:type="dxa"/>
            <w:vAlign w:val="center"/>
          </w:tcPr>
          <w:p>
            <w:pPr>
              <w:keepNext w:val="0"/>
              <w:keepLines w:val="0"/>
              <w:widowControl/>
              <w:suppressLineNumbers w:val="0"/>
              <w:jc w:val="right"/>
              <w:textAlignment w:val="center"/>
              <w:rPr>
                <w:rFonts w:ascii="Times New Roman" w:hAnsi="Times New Roman" w:eastAsia="仿宋"/>
                <w:snapToGrid w:val="0"/>
                <w:color w:val="000000"/>
                <w:kern w:val="2"/>
                <w:sz w:val="24"/>
                <w:szCs w:val="24"/>
              </w:rPr>
            </w:pPr>
            <w:r>
              <w:rPr>
                <w:rFonts w:hint="eastAsia" w:ascii="宋体" w:hAnsi="宋体" w:eastAsia="宋体" w:cs="宋体"/>
                <w:i w:val="0"/>
                <w:color w:val="000000"/>
                <w:kern w:val="0"/>
                <w:sz w:val="24"/>
                <w:szCs w:val="24"/>
                <w:u w:val="none"/>
                <w:lang w:val="en-US" w:eastAsia="zh-CN" w:bidi="ar"/>
              </w:rPr>
              <w:t xml:space="preserve"> 4,370.00 </w:t>
            </w:r>
          </w:p>
        </w:tc>
        <w:tc>
          <w:tcPr>
            <w:tcW w:w="242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是</w:t>
            </w:r>
          </w:p>
        </w:tc>
        <w:tc>
          <w:tcPr>
            <w:tcW w:w="267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100%</w:t>
            </w:r>
          </w:p>
        </w:tc>
        <w:tc>
          <w:tcPr>
            <w:tcW w:w="97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27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11</w:t>
            </w:r>
          </w:p>
        </w:tc>
        <w:tc>
          <w:tcPr>
            <w:tcW w:w="265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设计台式机</w:t>
            </w:r>
          </w:p>
        </w:tc>
        <w:tc>
          <w:tcPr>
            <w:tcW w:w="231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8</w:t>
            </w:r>
          </w:p>
        </w:tc>
        <w:tc>
          <w:tcPr>
            <w:tcW w:w="2343" w:type="dxa"/>
            <w:vAlign w:val="center"/>
          </w:tcPr>
          <w:p>
            <w:pPr>
              <w:keepNext w:val="0"/>
              <w:keepLines w:val="0"/>
              <w:widowControl/>
              <w:suppressLineNumbers w:val="0"/>
              <w:jc w:val="right"/>
              <w:textAlignment w:val="center"/>
              <w:rPr>
                <w:rFonts w:ascii="Times New Roman" w:hAnsi="Times New Roman" w:eastAsia="仿宋"/>
                <w:snapToGrid w:val="0"/>
                <w:color w:val="000000"/>
                <w:kern w:val="2"/>
                <w:sz w:val="24"/>
                <w:szCs w:val="24"/>
              </w:rPr>
            </w:pPr>
            <w:r>
              <w:rPr>
                <w:rFonts w:hint="eastAsia" w:ascii="宋体" w:hAnsi="宋体" w:eastAsia="宋体" w:cs="宋体"/>
                <w:i w:val="0"/>
                <w:color w:val="000000"/>
                <w:kern w:val="0"/>
                <w:sz w:val="24"/>
                <w:szCs w:val="24"/>
                <w:u w:val="none"/>
                <w:lang w:val="en-US" w:eastAsia="zh-CN" w:bidi="ar"/>
              </w:rPr>
              <w:t xml:space="preserve"> 6,957.00 </w:t>
            </w:r>
          </w:p>
        </w:tc>
        <w:tc>
          <w:tcPr>
            <w:tcW w:w="242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是</w:t>
            </w:r>
          </w:p>
        </w:tc>
        <w:tc>
          <w:tcPr>
            <w:tcW w:w="267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100%</w:t>
            </w:r>
          </w:p>
        </w:tc>
        <w:tc>
          <w:tcPr>
            <w:tcW w:w="97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27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12</w:t>
            </w:r>
          </w:p>
        </w:tc>
        <w:tc>
          <w:tcPr>
            <w:tcW w:w="265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普通台式机</w:t>
            </w:r>
          </w:p>
        </w:tc>
        <w:tc>
          <w:tcPr>
            <w:tcW w:w="231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110</w:t>
            </w:r>
          </w:p>
        </w:tc>
        <w:tc>
          <w:tcPr>
            <w:tcW w:w="2343" w:type="dxa"/>
            <w:vAlign w:val="center"/>
          </w:tcPr>
          <w:p>
            <w:pPr>
              <w:keepNext w:val="0"/>
              <w:keepLines w:val="0"/>
              <w:widowControl/>
              <w:suppressLineNumbers w:val="0"/>
              <w:jc w:val="right"/>
              <w:textAlignment w:val="center"/>
              <w:rPr>
                <w:rFonts w:ascii="Times New Roman" w:hAnsi="Times New Roman" w:eastAsia="仿宋"/>
                <w:snapToGrid w:val="0"/>
                <w:color w:val="000000"/>
                <w:kern w:val="2"/>
                <w:sz w:val="24"/>
                <w:szCs w:val="24"/>
              </w:rPr>
            </w:pPr>
            <w:r>
              <w:rPr>
                <w:rFonts w:hint="eastAsia" w:ascii="宋体" w:hAnsi="宋体" w:eastAsia="宋体" w:cs="宋体"/>
                <w:i w:val="0"/>
                <w:color w:val="000000"/>
                <w:kern w:val="0"/>
                <w:sz w:val="24"/>
                <w:szCs w:val="24"/>
                <w:u w:val="none"/>
                <w:lang w:val="en-US" w:eastAsia="zh-CN" w:bidi="ar"/>
              </w:rPr>
              <w:t xml:space="preserve"> 5,002.00 </w:t>
            </w:r>
          </w:p>
        </w:tc>
        <w:tc>
          <w:tcPr>
            <w:tcW w:w="242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是</w:t>
            </w:r>
          </w:p>
        </w:tc>
        <w:tc>
          <w:tcPr>
            <w:tcW w:w="267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100%</w:t>
            </w:r>
          </w:p>
        </w:tc>
        <w:tc>
          <w:tcPr>
            <w:tcW w:w="97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27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13</w:t>
            </w:r>
          </w:p>
        </w:tc>
        <w:tc>
          <w:tcPr>
            <w:tcW w:w="265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台式电脑</w:t>
            </w:r>
          </w:p>
        </w:tc>
        <w:tc>
          <w:tcPr>
            <w:tcW w:w="231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4</w:t>
            </w:r>
          </w:p>
        </w:tc>
        <w:tc>
          <w:tcPr>
            <w:tcW w:w="2343" w:type="dxa"/>
            <w:vAlign w:val="center"/>
          </w:tcPr>
          <w:p>
            <w:pPr>
              <w:keepNext w:val="0"/>
              <w:keepLines w:val="0"/>
              <w:widowControl/>
              <w:suppressLineNumbers w:val="0"/>
              <w:jc w:val="right"/>
              <w:textAlignment w:val="center"/>
              <w:rPr>
                <w:rFonts w:ascii="Times New Roman" w:hAnsi="Times New Roman" w:eastAsia="仿宋"/>
                <w:snapToGrid w:val="0"/>
                <w:color w:val="000000"/>
                <w:kern w:val="2"/>
                <w:sz w:val="24"/>
                <w:szCs w:val="24"/>
              </w:rPr>
            </w:pPr>
            <w:r>
              <w:rPr>
                <w:rFonts w:hint="eastAsia" w:ascii="宋体" w:hAnsi="宋体" w:eastAsia="宋体" w:cs="宋体"/>
                <w:i w:val="0"/>
                <w:color w:val="000000"/>
                <w:kern w:val="0"/>
                <w:sz w:val="24"/>
                <w:szCs w:val="24"/>
                <w:u w:val="none"/>
                <w:lang w:val="en-US" w:eastAsia="zh-CN" w:bidi="ar"/>
              </w:rPr>
              <w:t xml:space="preserve"> 3,600.00 </w:t>
            </w:r>
          </w:p>
        </w:tc>
        <w:tc>
          <w:tcPr>
            <w:tcW w:w="242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是</w:t>
            </w:r>
          </w:p>
        </w:tc>
        <w:tc>
          <w:tcPr>
            <w:tcW w:w="267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100%</w:t>
            </w:r>
          </w:p>
        </w:tc>
        <w:tc>
          <w:tcPr>
            <w:tcW w:w="97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27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14</w:t>
            </w:r>
          </w:p>
        </w:tc>
        <w:tc>
          <w:tcPr>
            <w:tcW w:w="265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台式电脑</w:t>
            </w:r>
          </w:p>
        </w:tc>
        <w:tc>
          <w:tcPr>
            <w:tcW w:w="231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w:t>
            </w:r>
          </w:p>
        </w:tc>
        <w:tc>
          <w:tcPr>
            <w:tcW w:w="2343" w:type="dxa"/>
            <w:vAlign w:val="center"/>
          </w:tcPr>
          <w:p>
            <w:pPr>
              <w:keepNext w:val="0"/>
              <w:keepLines w:val="0"/>
              <w:widowControl/>
              <w:suppressLineNumbers w:val="0"/>
              <w:jc w:val="right"/>
              <w:textAlignment w:val="center"/>
              <w:rPr>
                <w:rFonts w:ascii="Times New Roman" w:hAnsi="Times New Roman" w:eastAsia="仿宋"/>
                <w:snapToGrid w:val="0"/>
                <w:color w:val="000000"/>
                <w:kern w:val="2"/>
                <w:sz w:val="24"/>
                <w:szCs w:val="24"/>
              </w:rPr>
            </w:pPr>
            <w:r>
              <w:rPr>
                <w:rFonts w:hint="eastAsia" w:ascii="宋体" w:hAnsi="宋体" w:eastAsia="宋体" w:cs="宋体"/>
                <w:i w:val="0"/>
                <w:color w:val="000000"/>
                <w:kern w:val="0"/>
                <w:sz w:val="24"/>
                <w:szCs w:val="24"/>
                <w:u w:val="none"/>
                <w:lang w:val="en-US" w:eastAsia="zh-CN" w:bidi="ar"/>
              </w:rPr>
              <w:t xml:space="preserve"> 8,135.00 </w:t>
            </w:r>
          </w:p>
        </w:tc>
        <w:tc>
          <w:tcPr>
            <w:tcW w:w="242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是</w:t>
            </w:r>
          </w:p>
        </w:tc>
        <w:tc>
          <w:tcPr>
            <w:tcW w:w="267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100%</w:t>
            </w:r>
          </w:p>
        </w:tc>
        <w:tc>
          <w:tcPr>
            <w:tcW w:w="97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27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15</w:t>
            </w:r>
          </w:p>
        </w:tc>
        <w:tc>
          <w:tcPr>
            <w:tcW w:w="265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松下空调</w:t>
            </w:r>
          </w:p>
        </w:tc>
        <w:tc>
          <w:tcPr>
            <w:tcW w:w="231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w:t>
            </w:r>
          </w:p>
        </w:tc>
        <w:tc>
          <w:tcPr>
            <w:tcW w:w="2343" w:type="dxa"/>
            <w:vAlign w:val="center"/>
          </w:tcPr>
          <w:p>
            <w:pPr>
              <w:keepNext w:val="0"/>
              <w:keepLines w:val="0"/>
              <w:widowControl/>
              <w:suppressLineNumbers w:val="0"/>
              <w:jc w:val="right"/>
              <w:textAlignment w:val="center"/>
              <w:rPr>
                <w:rFonts w:ascii="Times New Roman" w:hAnsi="Times New Roman" w:eastAsia="仿宋"/>
                <w:snapToGrid w:val="0"/>
                <w:color w:val="000000"/>
                <w:kern w:val="2"/>
                <w:sz w:val="24"/>
                <w:szCs w:val="24"/>
              </w:rPr>
            </w:pPr>
            <w:r>
              <w:rPr>
                <w:rFonts w:hint="eastAsia" w:ascii="宋体" w:hAnsi="宋体" w:eastAsia="宋体" w:cs="宋体"/>
                <w:i w:val="0"/>
                <w:color w:val="000000"/>
                <w:kern w:val="0"/>
                <w:sz w:val="24"/>
                <w:szCs w:val="24"/>
                <w:u w:val="none"/>
                <w:lang w:val="en-US" w:eastAsia="zh-CN" w:bidi="ar"/>
              </w:rPr>
              <w:t xml:space="preserve"> 11,996.00 </w:t>
            </w:r>
          </w:p>
        </w:tc>
        <w:tc>
          <w:tcPr>
            <w:tcW w:w="242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是</w:t>
            </w:r>
          </w:p>
        </w:tc>
        <w:tc>
          <w:tcPr>
            <w:tcW w:w="267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100%</w:t>
            </w:r>
          </w:p>
        </w:tc>
        <w:tc>
          <w:tcPr>
            <w:tcW w:w="97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27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16</w:t>
            </w:r>
          </w:p>
        </w:tc>
        <w:tc>
          <w:tcPr>
            <w:tcW w:w="265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固定投影仪</w:t>
            </w:r>
          </w:p>
        </w:tc>
        <w:tc>
          <w:tcPr>
            <w:tcW w:w="231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w:t>
            </w:r>
          </w:p>
        </w:tc>
        <w:tc>
          <w:tcPr>
            <w:tcW w:w="2343" w:type="dxa"/>
            <w:vAlign w:val="center"/>
          </w:tcPr>
          <w:p>
            <w:pPr>
              <w:keepNext w:val="0"/>
              <w:keepLines w:val="0"/>
              <w:widowControl/>
              <w:suppressLineNumbers w:val="0"/>
              <w:jc w:val="right"/>
              <w:textAlignment w:val="center"/>
              <w:rPr>
                <w:rFonts w:ascii="Times New Roman" w:hAnsi="Times New Roman" w:eastAsia="仿宋"/>
                <w:snapToGrid w:val="0"/>
                <w:color w:val="000000"/>
                <w:kern w:val="2"/>
                <w:sz w:val="24"/>
                <w:szCs w:val="24"/>
              </w:rPr>
            </w:pPr>
            <w:r>
              <w:rPr>
                <w:rFonts w:hint="eastAsia" w:ascii="宋体" w:hAnsi="宋体" w:eastAsia="宋体" w:cs="宋体"/>
                <w:i w:val="0"/>
                <w:color w:val="000000"/>
                <w:kern w:val="0"/>
                <w:sz w:val="24"/>
                <w:szCs w:val="24"/>
                <w:u w:val="none"/>
                <w:lang w:val="en-US" w:eastAsia="zh-CN" w:bidi="ar"/>
              </w:rPr>
              <w:t xml:space="preserve"> 11,132.00 </w:t>
            </w:r>
          </w:p>
        </w:tc>
        <w:tc>
          <w:tcPr>
            <w:tcW w:w="242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是</w:t>
            </w:r>
          </w:p>
        </w:tc>
        <w:tc>
          <w:tcPr>
            <w:tcW w:w="267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100%</w:t>
            </w:r>
          </w:p>
        </w:tc>
        <w:tc>
          <w:tcPr>
            <w:tcW w:w="97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27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17</w:t>
            </w:r>
          </w:p>
        </w:tc>
        <w:tc>
          <w:tcPr>
            <w:tcW w:w="265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移动投影仪</w:t>
            </w:r>
          </w:p>
        </w:tc>
        <w:tc>
          <w:tcPr>
            <w:tcW w:w="231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w:t>
            </w:r>
          </w:p>
        </w:tc>
        <w:tc>
          <w:tcPr>
            <w:tcW w:w="2343" w:type="dxa"/>
            <w:vAlign w:val="center"/>
          </w:tcPr>
          <w:p>
            <w:pPr>
              <w:keepNext w:val="0"/>
              <w:keepLines w:val="0"/>
              <w:widowControl/>
              <w:suppressLineNumbers w:val="0"/>
              <w:jc w:val="right"/>
              <w:textAlignment w:val="center"/>
              <w:rPr>
                <w:rFonts w:ascii="Times New Roman" w:hAnsi="Times New Roman" w:eastAsia="仿宋"/>
                <w:snapToGrid w:val="0"/>
                <w:color w:val="000000"/>
                <w:kern w:val="2"/>
                <w:sz w:val="24"/>
                <w:szCs w:val="24"/>
              </w:rPr>
            </w:pPr>
            <w:r>
              <w:rPr>
                <w:rFonts w:hint="eastAsia" w:ascii="宋体" w:hAnsi="宋体" w:eastAsia="宋体" w:cs="宋体"/>
                <w:i w:val="0"/>
                <w:color w:val="000000"/>
                <w:kern w:val="0"/>
                <w:sz w:val="24"/>
                <w:szCs w:val="24"/>
                <w:u w:val="none"/>
                <w:lang w:val="en-US" w:eastAsia="zh-CN" w:bidi="ar"/>
              </w:rPr>
              <w:t xml:space="preserve"> 4,600.00 </w:t>
            </w:r>
          </w:p>
        </w:tc>
        <w:tc>
          <w:tcPr>
            <w:tcW w:w="242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是</w:t>
            </w:r>
          </w:p>
        </w:tc>
        <w:tc>
          <w:tcPr>
            <w:tcW w:w="267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100%</w:t>
            </w:r>
          </w:p>
        </w:tc>
        <w:tc>
          <w:tcPr>
            <w:tcW w:w="97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27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18</w:t>
            </w:r>
          </w:p>
        </w:tc>
        <w:tc>
          <w:tcPr>
            <w:tcW w:w="265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投影仪</w:t>
            </w:r>
          </w:p>
        </w:tc>
        <w:tc>
          <w:tcPr>
            <w:tcW w:w="231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12</w:t>
            </w:r>
          </w:p>
        </w:tc>
        <w:tc>
          <w:tcPr>
            <w:tcW w:w="2343" w:type="dxa"/>
            <w:vAlign w:val="center"/>
          </w:tcPr>
          <w:p>
            <w:pPr>
              <w:keepNext w:val="0"/>
              <w:keepLines w:val="0"/>
              <w:widowControl/>
              <w:suppressLineNumbers w:val="0"/>
              <w:jc w:val="right"/>
              <w:textAlignment w:val="center"/>
              <w:rPr>
                <w:rFonts w:ascii="Times New Roman" w:hAnsi="Times New Roman" w:eastAsia="仿宋"/>
                <w:snapToGrid w:val="0"/>
                <w:color w:val="000000"/>
                <w:kern w:val="2"/>
                <w:sz w:val="24"/>
                <w:szCs w:val="24"/>
              </w:rPr>
            </w:pPr>
            <w:r>
              <w:rPr>
                <w:rFonts w:hint="eastAsia" w:ascii="宋体" w:hAnsi="宋体" w:eastAsia="宋体" w:cs="宋体"/>
                <w:i w:val="0"/>
                <w:color w:val="000000"/>
                <w:kern w:val="0"/>
                <w:sz w:val="24"/>
                <w:szCs w:val="24"/>
                <w:u w:val="none"/>
                <w:lang w:val="en-US" w:eastAsia="zh-CN" w:bidi="ar"/>
              </w:rPr>
              <w:t xml:space="preserve"> 5,233.00 </w:t>
            </w:r>
          </w:p>
        </w:tc>
        <w:tc>
          <w:tcPr>
            <w:tcW w:w="242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是</w:t>
            </w:r>
          </w:p>
        </w:tc>
        <w:tc>
          <w:tcPr>
            <w:tcW w:w="267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100%</w:t>
            </w:r>
          </w:p>
        </w:tc>
        <w:tc>
          <w:tcPr>
            <w:tcW w:w="97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27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19</w:t>
            </w:r>
          </w:p>
        </w:tc>
        <w:tc>
          <w:tcPr>
            <w:tcW w:w="265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数码照相机</w:t>
            </w:r>
          </w:p>
        </w:tc>
        <w:tc>
          <w:tcPr>
            <w:tcW w:w="231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w:t>
            </w:r>
          </w:p>
        </w:tc>
        <w:tc>
          <w:tcPr>
            <w:tcW w:w="2343" w:type="dxa"/>
            <w:vAlign w:val="center"/>
          </w:tcPr>
          <w:p>
            <w:pPr>
              <w:keepNext w:val="0"/>
              <w:keepLines w:val="0"/>
              <w:widowControl/>
              <w:suppressLineNumbers w:val="0"/>
              <w:jc w:val="right"/>
              <w:textAlignment w:val="center"/>
              <w:rPr>
                <w:rFonts w:ascii="Times New Roman" w:hAnsi="Times New Roman" w:eastAsia="仿宋"/>
                <w:snapToGrid w:val="0"/>
                <w:color w:val="000000"/>
                <w:kern w:val="2"/>
                <w:sz w:val="24"/>
                <w:szCs w:val="24"/>
              </w:rPr>
            </w:pPr>
            <w:r>
              <w:rPr>
                <w:rFonts w:hint="eastAsia" w:ascii="宋体" w:hAnsi="宋体" w:eastAsia="宋体" w:cs="宋体"/>
                <w:i w:val="0"/>
                <w:color w:val="000000"/>
                <w:kern w:val="0"/>
                <w:sz w:val="24"/>
                <w:szCs w:val="24"/>
                <w:u w:val="none"/>
                <w:lang w:val="en-US" w:eastAsia="zh-CN" w:bidi="ar"/>
              </w:rPr>
              <w:t xml:space="preserve"> 32,947.00 </w:t>
            </w:r>
          </w:p>
        </w:tc>
        <w:tc>
          <w:tcPr>
            <w:tcW w:w="242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是</w:t>
            </w:r>
          </w:p>
        </w:tc>
        <w:tc>
          <w:tcPr>
            <w:tcW w:w="267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100%</w:t>
            </w:r>
          </w:p>
        </w:tc>
        <w:tc>
          <w:tcPr>
            <w:tcW w:w="97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27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20</w:t>
            </w:r>
          </w:p>
        </w:tc>
        <w:tc>
          <w:tcPr>
            <w:tcW w:w="265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硬盘</w:t>
            </w:r>
          </w:p>
        </w:tc>
        <w:tc>
          <w:tcPr>
            <w:tcW w:w="231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w:t>
            </w:r>
          </w:p>
        </w:tc>
        <w:tc>
          <w:tcPr>
            <w:tcW w:w="2343" w:type="dxa"/>
            <w:vAlign w:val="center"/>
          </w:tcPr>
          <w:p>
            <w:pPr>
              <w:keepNext w:val="0"/>
              <w:keepLines w:val="0"/>
              <w:widowControl/>
              <w:suppressLineNumbers w:val="0"/>
              <w:jc w:val="right"/>
              <w:textAlignment w:val="center"/>
              <w:rPr>
                <w:rFonts w:ascii="Times New Roman" w:hAnsi="Times New Roman" w:eastAsia="仿宋"/>
                <w:snapToGrid w:val="0"/>
                <w:color w:val="000000"/>
                <w:kern w:val="2"/>
                <w:sz w:val="24"/>
                <w:szCs w:val="24"/>
              </w:rPr>
            </w:pPr>
            <w:r>
              <w:rPr>
                <w:rFonts w:hint="eastAsia" w:ascii="宋体" w:hAnsi="宋体" w:eastAsia="宋体" w:cs="宋体"/>
                <w:i w:val="0"/>
                <w:color w:val="000000"/>
                <w:kern w:val="0"/>
                <w:sz w:val="24"/>
                <w:szCs w:val="24"/>
                <w:u w:val="none"/>
                <w:lang w:val="en-US" w:eastAsia="zh-CN" w:bidi="ar"/>
              </w:rPr>
              <w:t xml:space="preserve"> 1,185.00 </w:t>
            </w:r>
          </w:p>
        </w:tc>
        <w:tc>
          <w:tcPr>
            <w:tcW w:w="242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是</w:t>
            </w:r>
          </w:p>
        </w:tc>
        <w:tc>
          <w:tcPr>
            <w:tcW w:w="267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100%</w:t>
            </w:r>
          </w:p>
        </w:tc>
        <w:tc>
          <w:tcPr>
            <w:tcW w:w="97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27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21</w:t>
            </w:r>
          </w:p>
        </w:tc>
        <w:tc>
          <w:tcPr>
            <w:tcW w:w="265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喷墨打印机</w:t>
            </w:r>
          </w:p>
        </w:tc>
        <w:tc>
          <w:tcPr>
            <w:tcW w:w="231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w:t>
            </w:r>
          </w:p>
        </w:tc>
        <w:tc>
          <w:tcPr>
            <w:tcW w:w="2343" w:type="dxa"/>
            <w:vAlign w:val="center"/>
          </w:tcPr>
          <w:p>
            <w:pPr>
              <w:keepNext w:val="0"/>
              <w:keepLines w:val="0"/>
              <w:widowControl/>
              <w:suppressLineNumbers w:val="0"/>
              <w:jc w:val="right"/>
              <w:textAlignment w:val="center"/>
              <w:rPr>
                <w:rFonts w:ascii="Times New Roman" w:hAnsi="Times New Roman" w:eastAsia="仿宋"/>
                <w:snapToGrid w:val="0"/>
                <w:color w:val="000000"/>
                <w:kern w:val="2"/>
                <w:sz w:val="24"/>
                <w:szCs w:val="24"/>
              </w:rPr>
            </w:pPr>
            <w:r>
              <w:rPr>
                <w:rFonts w:hint="eastAsia" w:ascii="宋体" w:hAnsi="宋体" w:eastAsia="宋体" w:cs="宋体"/>
                <w:i w:val="0"/>
                <w:color w:val="000000"/>
                <w:kern w:val="0"/>
                <w:sz w:val="24"/>
                <w:szCs w:val="24"/>
                <w:u w:val="none"/>
                <w:lang w:val="en-US" w:eastAsia="zh-CN" w:bidi="ar"/>
              </w:rPr>
              <w:t xml:space="preserve"> 2,015.00 </w:t>
            </w:r>
          </w:p>
        </w:tc>
        <w:tc>
          <w:tcPr>
            <w:tcW w:w="242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是</w:t>
            </w:r>
          </w:p>
        </w:tc>
        <w:tc>
          <w:tcPr>
            <w:tcW w:w="267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100%</w:t>
            </w:r>
          </w:p>
        </w:tc>
        <w:tc>
          <w:tcPr>
            <w:tcW w:w="97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27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22</w:t>
            </w:r>
          </w:p>
        </w:tc>
        <w:tc>
          <w:tcPr>
            <w:tcW w:w="265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激光打印机</w:t>
            </w:r>
          </w:p>
        </w:tc>
        <w:tc>
          <w:tcPr>
            <w:tcW w:w="231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w:t>
            </w:r>
          </w:p>
        </w:tc>
        <w:tc>
          <w:tcPr>
            <w:tcW w:w="2343" w:type="dxa"/>
            <w:vAlign w:val="center"/>
          </w:tcPr>
          <w:p>
            <w:pPr>
              <w:keepNext w:val="0"/>
              <w:keepLines w:val="0"/>
              <w:widowControl/>
              <w:suppressLineNumbers w:val="0"/>
              <w:jc w:val="right"/>
              <w:textAlignment w:val="center"/>
              <w:rPr>
                <w:rFonts w:ascii="Times New Roman" w:hAnsi="Times New Roman" w:eastAsia="仿宋"/>
                <w:snapToGrid w:val="0"/>
                <w:color w:val="000000"/>
                <w:kern w:val="2"/>
                <w:sz w:val="24"/>
                <w:szCs w:val="24"/>
              </w:rPr>
            </w:pPr>
            <w:r>
              <w:rPr>
                <w:rFonts w:hint="eastAsia" w:ascii="宋体" w:hAnsi="宋体" w:eastAsia="宋体" w:cs="宋体"/>
                <w:i w:val="0"/>
                <w:color w:val="000000"/>
                <w:kern w:val="0"/>
                <w:sz w:val="24"/>
                <w:szCs w:val="24"/>
                <w:u w:val="none"/>
                <w:lang w:val="en-US" w:eastAsia="zh-CN" w:bidi="ar"/>
              </w:rPr>
              <w:t xml:space="preserve"> 1,725.00 </w:t>
            </w:r>
          </w:p>
        </w:tc>
        <w:tc>
          <w:tcPr>
            <w:tcW w:w="242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是</w:t>
            </w:r>
          </w:p>
        </w:tc>
        <w:tc>
          <w:tcPr>
            <w:tcW w:w="267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100%</w:t>
            </w:r>
          </w:p>
        </w:tc>
        <w:tc>
          <w:tcPr>
            <w:tcW w:w="97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27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23</w:t>
            </w:r>
          </w:p>
        </w:tc>
        <w:tc>
          <w:tcPr>
            <w:tcW w:w="265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传真扫描一体机</w:t>
            </w:r>
          </w:p>
        </w:tc>
        <w:tc>
          <w:tcPr>
            <w:tcW w:w="231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w:t>
            </w:r>
          </w:p>
        </w:tc>
        <w:tc>
          <w:tcPr>
            <w:tcW w:w="2343" w:type="dxa"/>
            <w:vAlign w:val="center"/>
          </w:tcPr>
          <w:p>
            <w:pPr>
              <w:keepNext w:val="0"/>
              <w:keepLines w:val="0"/>
              <w:widowControl/>
              <w:suppressLineNumbers w:val="0"/>
              <w:jc w:val="right"/>
              <w:textAlignment w:val="center"/>
              <w:rPr>
                <w:rFonts w:ascii="Times New Roman" w:hAnsi="Times New Roman" w:eastAsia="仿宋"/>
                <w:snapToGrid w:val="0"/>
                <w:color w:val="000000"/>
                <w:kern w:val="2"/>
                <w:sz w:val="24"/>
                <w:szCs w:val="24"/>
              </w:rPr>
            </w:pPr>
            <w:r>
              <w:rPr>
                <w:rFonts w:hint="eastAsia" w:ascii="宋体" w:hAnsi="宋体" w:eastAsia="宋体" w:cs="宋体"/>
                <w:i w:val="0"/>
                <w:color w:val="000000"/>
                <w:kern w:val="0"/>
                <w:sz w:val="24"/>
                <w:szCs w:val="24"/>
                <w:u w:val="none"/>
                <w:lang w:val="en-US" w:eastAsia="zh-CN" w:bidi="ar"/>
              </w:rPr>
              <w:t xml:space="preserve"> 1,932.00 </w:t>
            </w:r>
          </w:p>
        </w:tc>
        <w:tc>
          <w:tcPr>
            <w:tcW w:w="242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是</w:t>
            </w:r>
          </w:p>
        </w:tc>
        <w:tc>
          <w:tcPr>
            <w:tcW w:w="267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100%</w:t>
            </w:r>
          </w:p>
        </w:tc>
        <w:tc>
          <w:tcPr>
            <w:tcW w:w="97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27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24</w:t>
            </w:r>
          </w:p>
        </w:tc>
        <w:tc>
          <w:tcPr>
            <w:tcW w:w="265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白色松下传真机</w:t>
            </w:r>
          </w:p>
        </w:tc>
        <w:tc>
          <w:tcPr>
            <w:tcW w:w="231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w:t>
            </w:r>
          </w:p>
        </w:tc>
        <w:tc>
          <w:tcPr>
            <w:tcW w:w="2343" w:type="dxa"/>
            <w:vAlign w:val="center"/>
          </w:tcPr>
          <w:p>
            <w:pPr>
              <w:keepNext w:val="0"/>
              <w:keepLines w:val="0"/>
              <w:widowControl/>
              <w:suppressLineNumbers w:val="0"/>
              <w:jc w:val="right"/>
              <w:textAlignment w:val="center"/>
              <w:rPr>
                <w:rFonts w:ascii="Times New Roman" w:hAnsi="Times New Roman" w:eastAsia="仿宋"/>
                <w:snapToGrid w:val="0"/>
                <w:color w:val="000000"/>
                <w:kern w:val="2"/>
                <w:sz w:val="24"/>
                <w:szCs w:val="24"/>
              </w:rPr>
            </w:pPr>
            <w:r>
              <w:rPr>
                <w:rFonts w:hint="eastAsia" w:ascii="宋体" w:hAnsi="宋体" w:eastAsia="宋体" w:cs="宋体"/>
                <w:i w:val="0"/>
                <w:color w:val="000000"/>
                <w:kern w:val="0"/>
                <w:sz w:val="24"/>
                <w:szCs w:val="24"/>
                <w:u w:val="none"/>
                <w:lang w:val="en-US" w:eastAsia="zh-CN" w:bidi="ar"/>
              </w:rPr>
              <w:t xml:space="preserve"> 949.00 </w:t>
            </w:r>
          </w:p>
        </w:tc>
        <w:tc>
          <w:tcPr>
            <w:tcW w:w="242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是</w:t>
            </w:r>
          </w:p>
        </w:tc>
        <w:tc>
          <w:tcPr>
            <w:tcW w:w="267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100%</w:t>
            </w:r>
          </w:p>
        </w:tc>
        <w:tc>
          <w:tcPr>
            <w:tcW w:w="97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27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25</w:t>
            </w:r>
          </w:p>
        </w:tc>
        <w:tc>
          <w:tcPr>
            <w:tcW w:w="265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台阶展示台</w:t>
            </w:r>
          </w:p>
        </w:tc>
        <w:tc>
          <w:tcPr>
            <w:tcW w:w="231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w:t>
            </w:r>
          </w:p>
        </w:tc>
        <w:tc>
          <w:tcPr>
            <w:tcW w:w="2343" w:type="dxa"/>
            <w:vAlign w:val="center"/>
          </w:tcPr>
          <w:p>
            <w:pPr>
              <w:keepNext w:val="0"/>
              <w:keepLines w:val="0"/>
              <w:widowControl/>
              <w:suppressLineNumbers w:val="0"/>
              <w:jc w:val="right"/>
              <w:textAlignment w:val="center"/>
              <w:rPr>
                <w:rFonts w:ascii="Times New Roman" w:hAnsi="Times New Roman" w:eastAsia="仿宋"/>
                <w:snapToGrid w:val="0"/>
                <w:color w:val="000000"/>
                <w:kern w:val="2"/>
                <w:sz w:val="24"/>
                <w:szCs w:val="24"/>
              </w:rPr>
            </w:pPr>
            <w:r>
              <w:rPr>
                <w:rFonts w:hint="eastAsia" w:ascii="宋体" w:hAnsi="宋体" w:eastAsia="宋体" w:cs="宋体"/>
                <w:i w:val="0"/>
                <w:color w:val="000000"/>
                <w:kern w:val="0"/>
                <w:sz w:val="24"/>
                <w:szCs w:val="24"/>
                <w:u w:val="none"/>
                <w:lang w:val="en-US" w:eastAsia="zh-CN" w:bidi="ar"/>
              </w:rPr>
              <w:t xml:space="preserve"> 4,374.00 </w:t>
            </w:r>
          </w:p>
        </w:tc>
        <w:tc>
          <w:tcPr>
            <w:tcW w:w="242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是</w:t>
            </w:r>
          </w:p>
        </w:tc>
        <w:tc>
          <w:tcPr>
            <w:tcW w:w="267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100%</w:t>
            </w:r>
          </w:p>
        </w:tc>
        <w:tc>
          <w:tcPr>
            <w:tcW w:w="97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27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26</w:t>
            </w:r>
          </w:p>
        </w:tc>
        <w:tc>
          <w:tcPr>
            <w:tcW w:w="265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企业宣传文化板</w:t>
            </w:r>
          </w:p>
        </w:tc>
        <w:tc>
          <w:tcPr>
            <w:tcW w:w="231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w:t>
            </w:r>
          </w:p>
        </w:tc>
        <w:tc>
          <w:tcPr>
            <w:tcW w:w="2343" w:type="dxa"/>
            <w:vAlign w:val="center"/>
          </w:tcPr>
          <w:p>
            <w:pPr>
              <w:keepNext w:val="0"/>
              <w:keepLines w:val="0"/>
              <w:widowControl/>
              <w:suppressLineNumbers w:val="0"/>
              <w:jc w:val="right"/>
              <w:textAlignment w:val="center"/>
              <w:rPr>
                <w:rFonts w:ascii="Times New Roman" w:hAnsi="Times New Roman" w:eastAsia="仿宋"/>
                <w:snapToGrid w:val="0"/>
                <w:color w:val="000000"/>
                <w:kern w:val="2"/>
                <w:sz w:val="24"/>
                <w:szCs w:val="24"/>
              </w:rPr>
            </w:pPr>
            <w:r>
              <w:rPr>
                <w:rFonts w:hint="eastAsia" w:ascii="宋体" w:hAnsi="宋体" w:eastAsia="宋体" w:cs="宋体"/>
                <w:i w:val="0"/>
                <w:color w:val="000000"/>
                <w:kern w:val="0"/>
                <w:sz w:val="24"/>
                <w:szCs w:val="24"/>
                <w:u w:val="none"/>
                <w:lang w:val="en-US" w:eastAsia="zh-CN" w:bidi="ar"/>
              </w:rPr>
              <w:t xml:space="preserve"> 948.00 </w:t>
            </w:r>
          </w:p>
        </w:tc>
        <w:tc>
          <w:tcPr>
            <w:tcW w:w="242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是</w:t>
            </w:r>
          </w:p>
        </w:tc>
        <w:tc>
          <w:tcPr>
            <w:tcW w:w="267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100%</w:t>
            </w:r>
          </w:p>
        </w:tc>
        <w:tc>
          <w:tcPr>
            <w:tcW w:w="97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27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27</w:t>
            </w:r>
          </w:p>
        </w:tc>
        <w:tc>
          <w:tcPr>
            <w:tcW w:w="265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大班台</w:t>
            </w:r>
          </w:p>
        </w:tc>
        <w:tc>
          <w:tcPr>
            <w:tcW w:w="231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3</w:t>
            </w:r>
          </w:p>
        </w:tc>
        <w:tc>
          <w:tcPr>
            <w:tcW w:w="2343" w:type="dxa"/>
            <w:vAlign w:val="center"/>
          </w:tcPr>
          <w:p>
            <w:pPr>
              <w:keepNext w:val="0"/>
              <w:keepLines w:val="0"/>
              <w:widowControl/>
              <w:suppressLineNumbers w:val="0"/>
              <w:jc w:val="right"/>
              <w:textAlignment w:val="center"/>
              <w:rPr>
                <w:rFonts w:ascii="Times New Roman" w:hAnsi="Times New Roman" w:eastAsia="仿宋"/>
                <w:snapToGrid w:val="0"/>
                <w:color w:val="000000"/>
                <w:kern w:val="2"/>
                <w:sz w:val="24"/>
                <w:szCs w:val="24"/>
              </w:rPr>
            </w:pPr>
            <w:r>
              <w:rPr>
                <w:rFonts w:hint="eastAsia" w:ascii="宋体" w:hAnsi="宋体" w:eastAsia="宋体" w:cs="宋体"/>
                <w:i w:val="0"/>
                <w:color w:val="000000"/>
                <w:kern w:val="0"/>
                <w:sz w:val="24"/>
                <w:szCs w:val="24"/>
                <w:u w:val="none"/>
                <w:lang w:val="en-US" w:eastAsia="zh-CN" w:bidi="ar"/>
              </w:rPr>
              <w:t xml:space="preserve"> 2,967.00 </w:t>
            </w:r>
          </w:p>
        </w:tc>
        <w:tc>
          <w:tcPr>
            <w:tcW w:w="242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是</w:t>
            </w:r>
          </w:p>
        </w:tc>
        <w:tc>
          <w:tcPr>
            <w:tcW w:w="267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100%</w:t>
            </w:r>
          </w:p>
        </w:tc>
        <w:tc>
          <w:tcPr>
            <w:tcW w:w="97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27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28</w:t>
            </w:r>
          </w:p>
        </w:tc>
        <w:tc>
          <w:tcPr>
            <w:tcW w:w="265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休闲桌椅</w:t>
            </w:r>
          </w:p>
        </w:tc>
        <w:tc>
          <w:tcPr>
            <w:tcW w:w="231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w:t>
            </w:r>
          </w:p>
        </w:tc>
        <w:tc>
          <w:tcPr>
            <w:tcW w:w="2343" w:type="dxa"/>
            <w:vAlign w:val="center"/>
          </w:tcPr>
          <w:p>
            <w:pPr>
              <w:keepNext w:val="0"/>
              <w:keepLines w:val="0"/>
              <w:widowControl/>
              <w:suppressLineNumbers w:val="0"/>
              <w:jc w:val="right"/>
              <w:textAlignment w:val="center"/>
              <w:rPr>
                <w:rFonts w:ascii="Times New Roman" w:hAnsi="Times New Roman" w:eastAsia="仿宋"/>
                <w:snapToGrid w:val="0"/>
                <w:color w:val="000000"/>
                <w:kern w:val="2"/>
                <w:sz w:val="24"/>
                <w:szCs w:val="24"/>
              </w:rPr>
            </w:pPr>
            <w:r>
              <w:rPr>
                <w:rFonts w:hint="eastAsia" w:ascii="宋体" w:hAnsi="宋体" w:eastAsia="宋体" w:cs="宋体"/>
                <w:i w:val="0"/>
                <w:color w:val="000000"/>
                <w:kern w:val="0"/>
                <w:sz w:val="24"/>
                <w:szCs w:val="24"/>
                <w:u w:val="none"/>
                <w:lang w:val="en-US" w:eastAsia="zh-CN" w:bidi="ar"/>
              </w:rPr>
              <w:t xml:space="preserve"> 1,300.00 </w:t>
            </w:r>
          </w:p>
        </w:tc>
        <w:tc>
          <w:tcPr>
            <w:tcW w:w="242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是</w:t>
            </w:r>
          </w:p>
        </w:tc>
        <w:tc>
          <w:tcPr>
            <w:tcW w:w="267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100%</w:t>
            </w:r>
          </w:p>
        </w:tc>
        <w:tc>
          <w:tcPr>
            <w:tcW w:w="97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27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29</w:t>
            </w:r>
          </w:p>
        </w:tc>
        <w:tc>
          <w:tcPr>
            <w:tcW w:w="265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会议桌</w:t>
            </w:r>
          </w:p>
        </w:tc>
        <w:tc>
          <w:tcPr>
            <w:tcW w:w="231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w:t>
            </w:r>
          </w:p>
        </w:tc>
        <w:tc>
          <w:tcPr>
            <w:tcW w:w="2343" w:type="dxa"/>
            <w:vAlign w:val="center"/>
          </w:tcPr>
          <w:p>
            <w:pPr>
              <w:keepNext w:val="0"/>
              <w:keepLines w:val="0"/>
              <w:widowControl/>
              <w:suppressLineNumbers w:val="0"/>
              <w:jc w:val="right"/>
              <w:textAlignment w:val="center"/>
              <w:rPr>
                <w:rFonts w:ascii="Times New Roman" w:hAnsi="Times New Roman" w:eastAsia="仿宋"/>
                <w:snapToGrid w:val="0"/>
                <w:color w:val="000000"/>
                <w:kern w:val="2"/>
                <w:sz w:val="24"/>
                <w:szCs w:val="24"/>
              </w:rPr>
            </w:pPr>
            <w:r>
              <w:rPr>
                <w:rFonts w:hint="eastAsia" w:ascii="宋体" w:hAnsi="宋体" w:eastAsia="宋体" w:cs="宋体"/>
                <w:i w:val="0"/>
                <w:color w:val="000000"/>
                <w:kern w:val="0"/>
                <w:sz w:val="24"/>
                <w:szCs w:val="24"/>
                <w:u w:val="none"/>
                <w:lang w:val="en-US" w:eastAsia="zh-CN" w:bidi="ar"/>
              </w:rPr>
              <w:t xml:space="preserve"> 3,900.00 </w:t>
            </w:r>
          </w:p>
        </w:tc>
        <w:tc>
          <w:tcPr>
            <w:tcW w:w="242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是</w:t>
            </w:r>
          </w:p>
        </w:tc>
        <w:tc>
          <w:tcPr>
            <w:tcW w:w="267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100%</w:t>
            </w:r>
          </w:p>
        </w:tc>
        <w:tc>
          <w:tcPr>
            <w:tcW w:w="97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27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30</w:t>
            </w:r>
          </w:p>
        </w:tc>
        <w:tc>
          <w:tcPr>
            <w:tcW w:w="265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休闲沙发</w:t>
            </w:r>
          </w:p>
        </w:tc>
        <w:tc>
          <w:tcPr>
            <w:tcW w:w="231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w:t>
            </w:r>
          </w:p>
        </w:tc>
        <w:tc>
          <w:tcPr>
            <w:tcW w:w="2343" w:type="dxa"/>
            <w:vAlign w:val="center"/>
          </w:tcPr>
          <w:p>
            <w:pPr>
              <w:keepNext w:val="0"/>
              <w:keepLines w:val="0"/>
              <w:widowControl/>
              <w:suppressLineNumbers w:val="0"/>
              <w:jc w:val="right"/>
              <w:textAlignment w:val="center"/>
              <w:rPr>
                <w:rFonts w:ascii="Times New Roman" w:hAnsi="Times New Roman" w:eastAsia="仿宋"/>
                <w:snapToGrid w:val="0"/>
                <w:color w:val="000000"/>
                <w:kern w:val="2"/>
                <w:sz w:val="24"/>
                <w:szCs w:val="24"/>
              </w:rPr>
            </w:pPr>
            <w:r>
              <w:rPr>
                <w:rFonts w:hint="eastAsia" w:ascii="宋体" w:hAnsi="宋体" w:eastAsia="宋体" w:cs="宋体"/>
                <w:i w:val="0"/>
                <w:color w:val="000000"/>
                <w:kern w:val="0"/>
                <w:sz w:val="24"/>
                <w:szCs w:val="24"/>
                <w:u w:val="none"/>
                <w:lang w:val="en-US" w:eastAsia="zh-CN" w:bidi="ar"/>
              </w:rPr>
              <w:t xml:space="preserve"> 3,850.00 </w:t>
            </w:r>
          </w:p>
        </w:tc>
        <w:tc>
          <w:tcPr>
            <w:tcW w:w="242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是</w:t>
            </w:r>
          </w:p>
        </w:tc>
        <w:tc>
          <w:tcPr>
            <w:tcW w:w="267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100%</w:t>
            </w:r>
          </w:p>
        </w:tc>
        <w:tc>
          <w:tcPr>
            <w:tcW w:w="97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27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31</w:t>
            </w:r>
          </w:p>
        </w:tc>
        <w:tc>
          <w:tcPr>
            <w:tcW w:w="265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沙发</w:t>
            </w:r>
          </w:p>
        </w:tc>
        <w:tc>
          <w:tcPr>
            <w:tcW w:w="231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w:t>
            </w:r>
          </w:p>
        </w:tc>
        <w:tc>
          <w:tcPr>
            <w:tcW w:w="2343" w:type="dxa"/>
            <w:vAlign w:val="center"/>
          </w:tcPr>
          <w:p>
            <w:pPr>
              <w:keepNext w:val="0"/>
              <w:keepLines w:val="0"/>
              <w:widowControl/>
              <w:suppressLineNumbers w:val="0"/>
              <w:jc w:val="right"/>
              <w:textAlignment w:val="center"/>
              <w:rPr>
                <w:rFonts w:ascii="Times New Roman" w:hAnsi="Times New Roman" w:eastAsia="仿宋"/>
                <w:snapToGrid w:val="0"/>
                <w:color w:val="000000"/>
                <w:kern w:val="2"/>
                <w:sz w:val="24"/>
                <w:szCs w:val="24"/>
              </w:rPr>
            </w:pPr>
            <w:r>
              <w:rPr>
                <w:rFonts w:hint="eastAsia" w:ascii="宋体" w:hAnsi="宋体" w:eastAsia="宋体" w:cs="宋体"/>
                <w:i w:val="0"/>
                <w:color w:val="000000"/>
                <w:kern w:val="0"/>
                <w:sz w:val="24"/>
                <w:szCs w:val="24"/>
                <w:u w:val="none"/>
                <w:lang w:val="en-US" w:eastAsia="zh-CN" w:bidi="ar"/>
              </w:rPr>
              <w:t xml:space="preserve"> 3,300.00 </w:t>
            </w:r>
          </w:p>
        </w:tc>
        <w:tc>
          <w:tcPr>
            <w:tcW w:w="242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是</w:t>
            </w:r>
          </w:p>
        </w:tc>
        <w:tc>
          <w:tcPr>
            <w:tcW w:w="267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100%</w:t>
            </w:r>
          </w:p>
        </w:tc>
        <w:tc>
          <w:tcPr>
            <w:tcW w:w="97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27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32</w:t>
            </w:r>
          </w:p>
        </w:tc>
        <w:tc>
          <w:tcPr>
            <w:tcW w:w="265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书柜</w:t>
            </w:r>
          </w:p>
        </w:tc>
        <w:tc>
          <w:tcPr>
            <w:tcW w:w="231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3</w:t>
            </w:r>
          </w:p>
        </w:tc>
        <w:tc>
          <w:tcPr>
            <w:tcW w:w="2343" w:type="dxa"/>
            <w:vAlign w:val="center"/>
          </w:tcPr>
          <w:p>
            <w:pPr>
              <w:keepNext w:val="0"/>
              <w:keepLines w:val="0"/>
              <w:widowControl/>
              <w:suppressLineNumbers w:val="0"/>
              <w:jc w:val="right"/>
              <w:textAlignment w:val="center"/>
              <w:rPr>
                <w:rFonts w:ascii="Times New Roman" w:hAnsi="Times New Roman" w:eastAsia="仿宋"/>
                <w:snapToGrid w:val="0"/>
                <w:color w:val="000000"/>
                <w:kern w:val="2"/>
                <w:sz w:val="24"/>
                <w:szCs w:val="24"/>
              </w:rPr>
            </w:pPr>
            <w:r>
              <w:rPr>
                <w:rFonts w:hint="eastAsia" w:ascii="宋体" w:hAnsi="宋体" w:eastAsia="宋体" w:cs="宋体"/>
                <w:i w:val="0"/>
                <w:color w:val="000000"/>
                <w:kern w:val="0"/>
                <w:sz w:val="24"/>
                <w:szCs w:val="24"/>
                <w:u w:val="none"/>
                <w:lang w:val="en-US" w:eastAsia="zh-CN" w:bidi="ar"/>
              </w:rPr>
              <w:t xml:space="preserve"> 3,067.00 </w:t>
            </w:r>
          </w:p>
        </w:tc>
        <w:tc>
          <w:tcPr>
            <w:tcW w:w="242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是</w:t>
            </w:r>
          </w:p>
        </w:tc>
        <w:tc>
          <w:tcPr>
            <w:tcW w:w="267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100%</w:t>
            </w:r>
          </w:p>
        </w:tc>
        <w:tc>
          <w:tcPr>
            <w:tcW w:w="97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27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33</w:t>
            </w:r>
          </w:p>
        </w:tc>
        <w:tc>
          <w:tcPr>
            <w:tcW w:w="265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打印机柜</w:t>
            </w:r>
          </w:p>
        </w:tc>
        <w:tc>
          <w:tcPr>
            <w:tcW w:w="231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w:t>
            </w:r>
          </w:p>
        </w:tc>
        <w:tc>
          <w:tcPr>
            <w:tcW w:w="2343" w:type="dxa"/>
            <w:vAlign w:val="center"/>
          </w:tcPr>
          <w:p>
            <w:pPr>
              <w:keepNext w:val="0"/>
              <w:keepLines w:val="0"/>
              <w:widowControl/>
              <w:suppressLineNumbers w:val="0"/>
              <w:jc w:val="right"/>
              <w:textAlignment w:val="center"/>
              <w:rPr>
                <w:rFonts w:ascii="Times New Roman" w:hAnsi="Times New Roman" w:eastAsia="仿宋"/>
                <w:snapToGrid w:val="0"/>
                <w:color w:val="000000"/>
                <w:kern w:val="2"/>
                <w:sz w:val="24"/>
                <w:szCs w:val="24"/>
              </w:rPr>
            </w:pPr>
            <w:r>
              <w:rPr>
                <w:rFonts w:hint="eastAsia" w:ascii="宋体" w:hAnsi="宋体" w:eastAsia="宋体" w:cs="宋体"/>
                <w:i w:val="0"/>
                <w:color w:val="000000"/>
                <w:kern w:val="0"/>
                <w:sz w:val="24"/>
                <w:szCs w:val="24"/>
                <w:u w:val="none"/>
                <w:lang w:val="en-US" w:eastAsia="zh-CN" w:bidi="ar"/>
              </w:rPr>
              <w:t xml:space="preserve"> 900.00 </w:t>
            </w:r>
          </w:p>
        </w:tc>
        <w:tc>
          <w:tcPr>
            <w:tcW w:w="242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是</w:t>
            </w:r>
          </w:p>
        </w:tc>
        <w:tc>
          <w:tcPr>
            <w:tcW w:w="267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100%</w:t>
            </w:r>
          </w:p>
        </w:tc>
        <w:tc>
          <w:tcPr>
            <w:tcW w:w="97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27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34</w:t>
            </w:r>
          </w:p>
        </w:tc>
        <w:tc>
          <w:tcPr>
            <w:tcW w:w="265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房屋构筑物--不锈钢架玻璃间墙</w:t>
            </w:r>
          </w:p>
        </w:tc>
        <w:tc>
          <w:tcPr>
            <w:tcW w:w="231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w:t>
            </w:r>
          </w:p>
        </w:tc>
        <w:tc>
          <w:tcPr>
            <w:tcW w:w="2343" w:type="dxa"/>
            <w:vAlign w:val="center"/>
          </w:tcPr>
          <w:p>
            <w:pPr>
              <w:keepNext w:val="0"/>
              <w:keepLines w:val="0"/>
              <w:widowControl/>
              <w:suppressLineNumbers w:val="0"/>
              <w:jc w:val="right"/>
              <w:textAlignment w:val="center"/>
              <w:rPr>
                <w:rFonts w:ascii="Times New Roman" w:hAnsi="Times New Roman" w:eastAsia="仿宋"/>
                <w:snapToGrid w:val="0"/>
                <w:color w:val="000000"/>
                <w:kern w:val="2"/>
                <w:sz w:val="24"/>
                <w:szCs w:val="24"/>
              </w:rPr>
            </w:pPr>
            <w:r>
              <w:rPr>
                <w:rFonts w:hint="eastAsia" w:ascii="宋体" w:hAnsi="宋体" w:eastAsia="宋体" w:cs="宋体"/>
                <w:i w:val="0"/>
                <w:color w:val="000000"/>
                <w:kern w:val="0"/>
                <w:sz w:val="24"/>
                <w:szCs w:val="24"/>
                <w:u w:val="none"/>
                <w:lang w:val="en-US" w:eastAsia="zh-CN" w:bidi="ar"/>
              </w:rPr>
              <w:t xml:space="preserve"> 5,232.50 </w:t>
            </w:r>
          </w:p>
        </w:tc>
        <w:tc>
          <w:tcPr>
            <w:tcW w:w="242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是</w:t>
            </w:r>
          </w:p>
        </w:tc>
        <w:tc>
          <w:tcPr>
            <w:tcW w:w="267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100%</w:t>
            </w:r>
          </w:p>
        </w:tc>
        <w:tc>
          <w:tcPr>
            <w:tcW w:w="97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27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35</w:t>
            </w:r>
          </w:p>
        </w:tc>
        <w:tc>
          <w:tcPr>
            <w:tcW w:w="265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服务器</w:t>
            </w:r>
          </w:p>
        </w:tc>
        <w:tc>
          <w:tcPr>
            <w:tcW w:w="231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w:t>
            </w:r>
          </w:p>
        </w:tc>
        <w:tc>
          <w:tcPr>
            <w:tcW w:w="2343" w:type="dxa"/>
            <w:vAlign w:val="center"/>
          </w:tcPr>
          <w:p>
            <w:pPr>
              <w:keepNext w:val="0"/>
              <w:keepLines w:val="0"/>
              <w:widowControl/>
              <w:suppressLineNumbers w:val="0"/>
              <w:jc w:val="right"/>
              <w:textAlignment w:val="center"/>
              <w:rPr>
                <w:rFonts w:ascii="Times New Roman" w:hAnsi="Times New Roman" w:eastAsia="仿宋"/>
                <w:snapToGrid w:val="0"/>
                <w:color w:val="000000"/>
                <w:kern w:val="2"/>
                <w:sz w:val="24"/>
                <w:szCs w:val="24"/>
              </w:rPr>
            </w:pPr>
            <w:r>
              <w:rPr>
                <w:rFonts w:hint="eastAsia" w:ascii="宋体" w:hAnsi="宋体" w:eastAsia="宋体" w:cs="宋体"/>
                <w:i w:val="0"/>
                <w:color w:val="000000"/>
                <w:kern w:val="0"/>
                <w:sz w:val="24"/>
                <w:szCs w:val="24"/>
                <w:u w:val="none"/>
                <w:lang w:val="en-US" w:eastAsia="zh-CN" w:bidi="ar"/>
              </w:rPr>
              <w:t xml:space="preserve"> 15,800.00 </w:t>
            </w:r>
          </w:p>
        </w:tc>
        <w:tc>
          <w:tcPr>
            <w:tcW w:w="242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是</w:t>
            </w:r>
          </w:p>
        </w:tc>
        <w:tc>
          <w:tcPr>
            <w:tcW w:w="267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100%</w:t>
            </w:r>
          </w:p>
        </w:tc>
        <w:tc>
          <w:tcPr>
            <w:tcW w:w="97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27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36</w:t>
            </w:r>
          </w:p>
        </w:tc>
        <w:tc>
          <w:tcPr>
            <w:tcW w:w="265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软件--SimTrade外贸实习平台教学系统</w:t>
            </w:r>
          </w:p>
        </w:tc>
        <w:tc>
          <w:tcPr>
            <w:tcW w:w="231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w:t>
            </w:r>
          </w:p>
        </w:tc>
        <w:tc>
          <w:tcPr>
            <w:tcW w:w="2343" w:type="dxa"/>
            <w:vAlign w:val="center"/>
          </w:tcPr>
          <w:p>
            <w:pPr>
              <w:keepNext w:val="0"/>
              <w:keepLines w:val="0"/>
              <w:widowControl/>
              <w:suppressLineNumbers w:val="0"/>
              <w:jc w:val="right"/>
              <w:textAlignment w:val="center"/>
              <w:rPr>
                <w:rFonts w:ascii="Times New Roman" w:hAnsi="Times New Roman" w:eastAsia="仿宋"/>
                <w:snapToGrid w:val="0"/>
                <w:color w:val="000000"/>
                <w:kern w:val="2"/>
                <w:sz w:val="24"/>
                <w:szCs w:val="24"/>
              </w:rPr>
            </w:pPr>
            <w:r>
              <w:rPr>
                <w:rFonts w:hint="eastAsia" w:ascii="宋体" w:hAnsi="宋体" w:eastAsia="宋体" w:cs="宋体"/>
                <w:i w:val="0"/>
                <w:color w:val="000000"/>
                <w:kern w:val="0"/>
                <w:sz w:val="24"/>
                <w:szCs w:val="24"/>
                <w:u w:val="none"/>
                <w:lang w:val="en-US" w:eastAsia="zh-CN" w:bidi="ar"/>
              </w:rPr>
              <w:t xml:space="preserve"> 108,000.00 </w:t>
            </w:r>
          </w:p>
        </w:tc>
        <w:tc>
          <w:tcPr>
            <w:tcW w:w="242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是</w:t>
            </w:r>
          </w:p>
        </w:tc>
        <w:tc>
          <w:tcPr>
            <w:tcW w:w="267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100%</w:t>
            </w:r>
          </w:p>
        </w:tc>
        <w:tc>
          <w:tcPr>
            <w:tcW w:w="97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27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37</w:t>
            </w:r>
          </w:p>
        </w:tc>
        <w:tc>
          <w:tcPr>
            <w:tcW w:w="265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软件-电子商务软件</w:t>
            </w:r>
          </w:p>
        </w:tc>
        <w:tc>
          <w:tcPr>
            <w:tcW w:w="231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w:t>
            </w:r>
          </w:p>
        </w:tc>
        <w:tc>
          <w:tcPr>
            <w:tcW w:w="2343" w:type="dxa"/>
            <w:vAlign w:val="center"/>
          </w:tcPr>
          <w:p>
            <w:pPr>
              <w:keepNext w:val="0"/>
              <w:keepLines w:val="0"/>
              <w:widowControl/>
              <w:suppressLineNumbers w:val="0"/>
              <w:jc w:val="right"/>
              <w:textAlignment w:val="center"/>
              <w:rPr>
                <w:rFonts w:ascii="Times New Roman" w:hAnsi="Times New Roman" w:eastAsia="仿宋"/>
                <w:snapToGrid w:val="0"/>
                <w:color w:val="000000"/>
                <w:kern w:val="2"/>
                <w:sz w:val="24"/>
                <w:szCs w:val="24"/>
              </w:rPr>
            </w:pPr>
            <w:r>
              <w:rPr>
                <w:rFonts w:hint="eastAsia" w:ascii="宋体" w:hAnsi="宋体" w:eastAsia="宋体" w:cs="宋体"/>
                <w:i w:val="0"/>
                <w:color w:val="000000"/>
                <w:kern w:val="0"/>
                <w:sz w:val="24"/>
                <w:szCs w:val="24"/>
                <w:u w:val="none"/>
                <w:lang w:val="en-US" w:eastAsia="zh-CN" w:bidi="ar"/>
              </w:rPr>
              <w:t xml:space="preserve"> 72,000.00 </w:t>
            </w:r>
          </w:p>
        </w:tc>
        <w:tc>
          <w:tcPr>
            <w:tcW w:w="242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是</w:t>
            </w:r>
          </w:p>
        </w:tc>
        <w:tc>
          <w:tcPr>
            <w:tcW w:w="267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100%</w:t>
            </w:r>
          </w:p>
        </w:tc>
        <w:tc>
          <w:tcPr>
            <w:tcW w:w="97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27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38</w:t>
            </w:r>
          </w:p>
        </w:tc>
        <w:tc>
          <w:tcPr>
            <w:tcW w:w="265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金蝶软件联网版存货核算版本</w:t>
            </w:r>
          </w:p>
        </w:tc>
        <w:tc>
          <w:tcPr>
            <w:tcW w:w="231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w:t>
            </w:r>
          </w:p>
        </w:tc>
        <w:tc>
          <w:tcPr>
            <w:tcW w:w="2343" w:type="dxa"/>
            <w:vAlign w:val="center"/>
          </w:tcPr>
          <w:p>
            <w:pPr>
              <w:keepNext w:val="0"/>
              <w:keepLines w:val="0"/>
              <w:widowControl/>
              <w:suppressLineNumbers w:val="0"/>
              <w:jc w:val="right"/>
              <w:textAlignment w:val="center"/>
              <w:rPr>
                <w:rFonts w:ascii="Times New Roman" w:hAnsi="Times New Roman" w:eastAsia="仿宋"/>
                <w:snapToGrid w:val="0"/>
                <w:color w:val="000000"/>
                <w:kern w:val="2"/>
                <w:sz w:val="24"/>
                <w:szCs w:val="24"/>
              </w:rPr>
            </w:pPr>
            <w:r>
              <w:rPr>
                <w:rFonts w:hint="eastAsia" w:ascii="宋体" w:hAnsi="宋体" w:eastAsia="宋体" w:cs="宋体"/>
                <w:i w:val="0"/>
                <w:color w:val="000000"/>
                <w:kern w:val="0"/>
                <w:sz w:val="24"/>
                <w:szCs w:val="24"/>
                <w:u w:val="none"/>
                <w:lang w:val="en-US" w:eastAsia="zh-CN" w:bidi="ar"/>
              </w:rPr>
              <w:t xml:space="preserve"> 3,800.00 </w:t>
            </w:r>
          </w:p>
        </w:tc>
        <w:tc>
          <w:tcPr>
            <w:tcW w:w="242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是</w:t>
            </w:r>
          </w:p>
        </w:tc>
        <w:tc>
          <w:tcPr>
            <w:tcW w:w="267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100%</w:t>
            </w:r>
          </w:p>
        </w:tc>
        <w:tc>
          <w:tcPr>
            <w:tcW w:w="97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27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39</w:t>
            </w:r>
          </w:p>
        </w:tc>
        <w:tc>
          <w:tcPr>
            <w:tcW w:w="265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电子商务平台系统开发服务器（二期）</w:t>
            </w:r>
          </w:p>
        </w:tc>
        <w:tc>
          <w:tcPr>
            <w:tcW w:w="231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w:t>
            </w:r>
          </w:p>
        </w:tc>
        <w:tc>
          <w:tcPr>
            <w:tcW w:w="2343" w:type="dxa"/>
            <w:vAlign w:val="center"/>
          </w:tcPr>
          <w:p>
            <w:pPr>
              <w:keepNext w:val="0"/>
              <w:keepLines w:val="0"/>
              <w:widowControl/>
              <w:suppressLineNumbers w:val="0"/>
              <w:jc w:val="right"/>
              <w:textAlignment w:val="center"/>
              <w:rPr>
                <w:rFonts w:ascii="Times New Roman" w:hAnsi="Times New Roman" w:eastAsia="仿宋"/>
                <w:snapToGrid w:val="0"/>
                <w:color w:val="000000"/>
                <w:kern w:val="2"/>
                <w:sz w:val="24"/>
                <w:szCs w:val="24"/>
              </w:rPr>
            </w:pPr>
            <w:r>
              <w:rPr>
                <w:rFonts w:hint="eastAsia" w:ascii="宋体" w:hAnsi="宋体" w:eastAsia="宋体" w:cs="宋体"/>
                <w:i w:val="0"/>
                <w:color w:val="000000"/>
                <w:kern w:val="0"/>
                <w:sz w:val="24"/>
                <w:szCs w:val="24"/>
                <w:u w:val="none"/>
                <w:lang w:val="en-US" w:eastAsia="zh-CN" w:bidi="ar"/>
              </w:rPr>
              <w:t xml:space="preserve"> 437,000.00 </w:t>
            </w:r>
          </w:p>
        </w:tc>
        <w:tc>
          <w:tcPr>
            <w:tcW w:w="242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是</w:t>
            </w:r>
          </w:p>
        </w:tc>
        <w:tc>
          <w:tcPr>
            <w:tcW w:w="267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100%</w:t>
            </w:r>
          </w:p>
        </w:tc>
        <w:tc>
          <w:tcPr>
            <w:tcW w:w="97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atLeast"/>
        </w:trPr>
        <w:tc>
          <w:tcPr>
            <w:tcW w:w="127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40</w:t>
            </w:r>
          </w:p>
        </w:tc>
        <w:tc>
          <w:tcPr>
            <w:tcW w:w="265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联想服务器SR860</w:t>
            </w:r>
          </w:p>
        </w:tc>
        <w:tc>
          <w:tcPr>
            <w:tcW w:w="231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w:t>
            </w:r>
          </w:p>
        </w:tc>
        <w:tc>
          <w:tcPr>
            <w:tcW w:w="2343" w:type="dxa"/>
            <w:vAlign w:val="center"/>
          </w:tcPr>
          <w:p>
            <w:pPr>
              <w:keepNext w:val="0"/>
              <w:keepLines w:val="0"/>
              <w:widowControl/>
              <w:suppressLineNumbers w:val="0"/>
              <w:jc w:val="right"/>
              <w:textAlignment w:val="center"/>
              <w:rPr>
                <w:rFonts w:ascii="Times New Roman" w:hAnsi="Times New Roman" w:eastAsia="仿宋"/>
                <w:snapToGrid w:val="0"/>
                <w:color w:val="000000"/>
                <w:kern w:val="2"/>
                <w:sz w:val="24"/>
                <w:szCs w:val="24"/>
              </w:rPr>
            </w:pPr>
            <w:r>
              <w:rPr>
                <w:rFonts w:hint="eastAsia" w:ascii="宋体" w:hAnsi="宋体" w:eastAsia="宋体" w:cs="宋体"/>
                <w:i w:val="0"/>
                <w:color w:val="000000"/>
                <w:kern w:val="0"/>
                <w:sz w:val="24"/>
                <w:szCs w:val="24"/>
                <w:u w:val="none"/>
                <w:lang w:val="en-US" w:eastAsia="zh-CN" w:bidi="ar"/>
              </w:rPr>
              <w:t xml:space="preserve"> 108</w:t>
            </w:r>
            <w:r>
              <w:rPr>
                <w:rFonts w:hint="eastAsia" w:ascii="宋体" w:hAnsi="宋体" w:cs="宋体"/>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 xml:space="preserve">250.00 </w:t>
            </w:r>
          </w:p>
        </w:tc>
        <w:tc>
          <w:tcPr>
            <w:tcW w:w="242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是</w:t>
            </w:r>
          </w:p>
        </w:tc>
        <w:tc>
          <w:tcPr>
            <w:tcW w:w="267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100%</w:t>
            </w:r>
          </w:p>
        </w:tc>
        <w:tc>
          <w:tcPr>
            <w:tcW w:w="97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9" w:hRule="atLeast"/>
        </w:trPr>
        <w:tc>
          <w:tcPr>
            <w:tcW w:w="127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合计</w:t>
            </w:r>
          </w:p>
        </w:tc>
        <w:tc>
          <w:tcPr>
            <w:tcW w:w="265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4653" w:type="dxa"/>
            <w:gridSpan w:val="2"/>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∑（台套数*使用比例*单价）</w:t>
            </w:r>
          </w:p>
        </w:tc>
        <w:tc>
          <w:tcPr>
            <w:tcW w:w="5098" w:type="dxa"/>
            <w:gridSpan w:val="2"/>
            <w:vAlign w:val="center"/>
          </w:tcPr>
          <w:p>
            <w:pPr>
              <w:widowControl w:val="0"/>
              <w:adjustRightInd/>
              <w:snapToGrid/>
              <w:spacing w:after="0" w:line="300" w:lineRule="exact"/>
              <w:jc w:val="center"/>
              <w:rPr>
                <w:rFonts w:hint="eastAsia" w:ascii="Times New Roman" w:hAnsi="Times New Roman" w:eastAsia="仿宋"/>
                <w:snapToGrid w:val="0"/>
                <w:color w:val="000000"/>
                <w:kern w:val="2"/>
                <w:sz w:val="24"/>
                <w:szCs w:val="24"/>
                <w:lang w:val="en-US" w:eastAsia="zh-CN"/>
              </w:rPr>
            </w:pPr>
            <w:r>
              <w:rPr>
                <w:rFonts w:hint="eastAsia" w:ascii="宋体" w:hAnsi="宋体" w:eastAsia="宋体" w:cs="宋体"/>
                <w:snapToGrid w:val="0"/>
                <w:color w:val="000000"/>
                <w:kern w:val="2"/>
                <w:sz w:val="24"/>
                <w:szCs w:val="24"/>
              </w:rPr>
              <w:t>2</w:t>
            </w:r>
            <w:r>
              <w:rPr>
                <w:rFonts w:hint="eastAsia" w:ascii="宋体" w:hAnsi="宋体" w:eastAsia="宋体" w:cs="宋体"/>
                <w:snapToGrid w:val="0"/>
                <w:color w:val="000000"/>
                <w:kern w:val="2"/>
                <w:sz w:val="24"/>
                <w:szCs w:val="24"/>
                <w:lang w:val="en-US" w:eastAsia="zh-CN"/>
              </w:rPr>
              <w:t>,</w:t>
            </w:r>
            <w:r>
              <w:rPr>
                <w:rFonts w:hint="eastAsia" w:ascii="宋体" w:hAnsi="宋体" w:eastAsia="宋体" w:cs="宋体"/>
                <w:snapToGrid w:val="0"/>
                <w:color w:val="000000"/>
                <w:kern w:val="2"/>
                <w:sz w:val="24"/>
                <w:szCs w:val="24"/>
              </w:rPr>
              <w:t>000</w:t>
            </w:r>
            <w:r>
              <w:rPr>
                <w:rFonts w:hint="eastAsia" w:ascii="宋体" w:hAnsi="宋体" w:eastAsia="宋体" w:cs="宋体"/>
                <w:snapToGrid w:val="0"/>
                <w:color w:val="000000"/>
                <w:kern w:val="2"/>
                <w:sz w:val="24"/>
                <w:szCs w:val="24"/>
                <w:lang w:val="en-US" w:eastAsia="zh-CN"/>
              </w:rPr>
              <w:t>,</w:t>
            </w:r>
            <w:r>
              <w:rPr>
                <w:rFonts w:hint="eastAsia" w:ascii="宋体" w:hAnsi="宋体" w:eastAsia="宋体" w:cs="宋体"/>
                <w:snapToGrid w:val="0"/>
                <w:color w:val="000000"/>
                <w:kern w:val="2"/>
                <w:sz w:val="24"/>
                <w:szCs w:val="24"/>
              </w:rPr>
              <w:t>204.2</w:t>
            </w:r>
            <w:r>
              <w:rPr>
                <w:rFonts w:hint="eastAsia" w:ascii="宋体" w:hAnsi="宋体" w:eastAsia="宋体" w:cs="宋体"/>
                <w:snapToGrid w:val="0"/>
                <w:color w:val="000000"/>
                <w:kern w:val="2"/>
                <w:sz w:val="24"/>
                <w:szCs w:val="24"/>
                <w:lang w:val="en-US" w:eastAsia="zh-CN"/>
              </w:rPr>
              <w:t>0</w:t>
            </w:r>
          </w:p>
        </w:tc>
        <w:tc>
          <w:tcPr>
            <w:tcW w:w="97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bl>
    <w:p>
      <w:pPr>
        <w:widowControl w:val="0"/>
        <w:adjustRightInd/>
        <w:snapToGrid/>
        <w:spacing w:after="0" w:line="300" w:lineRule="exact"/>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注：教学实验仪器设备（含软件）指单价800元以上的设备。</w:t>
      </w:r>
    </w:p>
    <w:p>
      <w:pPr>
        <w:widowControl w:val="0"/>
        <w:adjustRightInd/>
        <w:snapToGrid/>
        <w:spacing w:after="0" w:line="300" w:lineRule="exact"/>
        <w:ind w:left="440" w:leftChars="200"/>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本专业使用比例是指一个设备如果多个专业共享，其中用于本专业教学的比例，由学院根据实际情况估算。</w:t>
      </w:r>
    </w:p>
    <w:p>
      <w:pPr>
        <w:widowControl w:val="0"/>
        <w:adjustRightInd/>
        <w:snapToGrid/>
        <w:spacing w:after="0" w:line="300" w:lineRule="exact"/>
        <w:ind w:firstLine="405"/>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现有设备统计时间截止为文件下发之日。</w:t>
      </w:r>
    </w:p>
    <w:p>
      <w:pPr>
        <w:widowControl w:val="0"/>
        <w:adjustRightInd/>
        <w:snapToGrid/>
        <w:spacing w:after="0" w:line="300" w:lineRule="exact"/>
        <w:rPr>
          <w:rFonts w:ascii="Times New Roman" w:hAnsi="Times New Roman" w:eastAsia="仿宋"/>
          <w:snapToGrid w:val="0"/>
          <w:color w:val="000000"/>
          <w:kern w:val="2"/>
          <w:sz w:val="28"/>
          <w:szCs w:val="28"/>
        </w:rPr>
      </w:pPr>
      <w:r>
        <w:rPr>
          <w:rFonts w:ascii="Times New Roman" w:hAnsi="Times New Roman" w:eastAsia="仿宋"/>
          <w:snapToGrid w:val="0"/>
          <w:color w:val="000000"/>
          <w:kern w:val="2"/>
          <w:sz w:val="28"/>
          <w:szCs w:val="28"/>
        </w:rPr>
        <w:t>12. 校内外实验实训实习实践中心/基地情况表</w:t>
      </w:r>
    </w:p>
    <w:tbl>
      <w:tblPr>
        <w:tblStyle w:val="6"/>
        <w:tblW w:w="1489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1"/>
        <w:gridCol w:w="1847"/>
        <w:gridCol w:w="924"/>
        <w:gridCol w:w="1435"/>
        <w:gridCol w:w="2324"/>
        <w:gridCol w:w="2326"/>
        <w:gridCol w:w="2174"/>
        <w:gridCol w:w="2227"/>
        <w:gridCol w:w="8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7" w:hRule="atLeast"/>
        </w:trPr>
        <w:tc>
          <w:tcPr>
            <w:tcW w:w="771" w:type="dxa"/>
            <w:vMerge w:val="restart"/>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序号</w:t>
            </w:r>
          </w:p>
        </w:tc>
        <w:tc>
          <w:tcPr>
            <w:tcW w:w="1847" w:type="dxa"/>
            <w:vMerge w:val="restart"/>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中心/基地名称</w:t>
            </w:r>
          </w:p>
        </w:tc>
        <w:tc>
          <w:tcPr>
            <w:tcW w:w="924" w:type="dxa"/>
            <w:vMerge w:val="restart"/>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校内/外</w:t>
            </w:r>
          </w:p>
        </w:tc>
        <w:tc>
          <w:tcPr>
            <w:tcW w:w="1435" w:type="dxa"/>
            <w:vMerge w:val="restart"/>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依托单位</w:t>
            </w:r>
          </w:p>
        </w:tc>
        <w:tc>
          <w:tcPr>
            <w:tcW w:w="9051" w:type="dxa"/>
            <w:gridSpan w:val="4"/>
            <w:tcBorders>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实验、实训、实习学生人次数</w:t>
            </w:r>
          </w:p>
        </w:tc>
        <w:tc>
          <w:tcPr>
            <w:tcW w:w="866" w:type="dxa"/>
            <w:vMerge w:val="restart"/>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7" w:hRule="atLeast"/>
        </w:trPr>
        <w:tc>
          <w:tcPr>
            <w:tcW w:w="771" w:type="dxa"/>
            <w:vMerge w:val="continue"/>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847" w:type="dxa"/>
            <w:vMerge w:val="continue"/>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924" w:type="dxa"/>
            <w:vMerge w:val="continue"/>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435" w:type="dxa"/>
            <w:vMerge w:val="continue"/>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232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2016/2017学年</w:t>
            </w:r>
          </w:p>
        </w:tc>
        <w:tc>
          <w:tcPr>
            <w:tcW w:w="232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2017/2018学年</w:t>
            </w:r>
          </w:p>
        </w:tc>
        <w:tc>
          <w:tcPr>
            <w:tcW w:w="217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2018/2019学年</w:t>
            </w:r>
          </w:p>
        </w:tc>
        <w:tc>
          <w:tcPr>
            <w:tcW w:w="2227" w:type="dxa"/>
            <w:tcBorders>
              <w:right w:val="single" w:color="auto" w:sz="4" w:space="0"/>
            </w:tcBorders>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2019/2020学年</w:t>
            </w:r>
          </w:p>
        </w:tc>
        <w:tc>
          <w:tcPr>
            <w:tcW w:w="866" w:type="dxa"/>
            <w:vMerge w:val="continue"/>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7" w:hRule="atLeast"/>
        </w:trPr>
        <w:tc>
          <w:tcPr>
            <w:tcW w:w="77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w:t>
            </w:r>
          </w:p>
        </w:tc>
        <w:tc>
          <w:tcPr>
            <w:tcW w:w="1847"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仿宋" w:hAnsi="仿宋" w:eastAsia="仿宋"/>
                <w:sz w:val="24"/>
                <w:szCs w:val="24"/>
              </w:rPr>
              <w:t>经管系第一综合实训室</w:t>
            </w:r>
          </w:p>
        </w:tc>
        <w:tc>
          <w:tcPr>
            <w:tcW w:w="92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校内</w:t>
            </w:r>
          </w:p>
        </w:tc>
        <w:tc>
          <w:tcPr>
            <w:tcW w:w="143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南宁师范大学师园学院</w:t>
            </w:r>
          </w:p>
        </w:tc>
        <w:tc>
          <w:tcPr>
            <w:tcW w:w="232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185</w:t>
            </w:r>
          </w:p>
        </w:tc>
        <w:tc>
          <w:tcPr>
            <w:tcW w:w="232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185</w:t>
            </w:r>
          </w:p>
        </w:tc>
        <w:tc>
          <w:tcPr>
            <w:tcW w:w="217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839</w:t>
            </w:r>
          </w:p>
        </w:tc>
        <w:tc>
          <w:tcPr>
            <w:tcW w:w="2227"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337</w:t>
            </w:r>
          </w:p>
        </w:tc>
        <w:tc>
          <w:tcPr>
            <w:tcW w:w="86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8" w:hRule="atLeast"/>
        </w:trPr>
        <w:tc>
          <w:tcPr>
            <w:tcW w:w="771" w:type="dxa"/>
            <w:vAlign w:val="center"/>
          </w:tcPr>
          <w:p>
            <w:pPr>
              <w:widowControl w:val="0"/>
              <w:adjustRightInd/>
              <w:snapToGrid/>
              <w:spacing w:after="0" w:line="300" w:lineRule="exact"/>
              <w:jc w:val="center"/>
              <w:rPr>
                <w:rFonts w:ascii="Times New Roman" w:hAnsi="Times New Roman" w:eastAsia="仿宋"/>
                <w:snapToGrid w:val="0"/>
                <w:color w:val="000000" w:themeColor="text1"/>
                <w:kern w:val="2"/>
                <w:sz w:val="24"/>
                <w:szCs w:val="24"/>
                <w14:textFill>
                  <w14:solidFill>
                    <w14:schemeClr w14:val="tx1"/>
                  </w14:solidFill>
                </w14:textFill>
              </w:rPr>
            </w:pPr>
          </w:p>
        </w:tc>
        <w:tc>
          <w:tcPr>
            <w:tcW w:w="1847" w:type="dxa"/>
            <w:vAlign w:val="center"/>
          </w:tcPr>
          <w:p>
            <w:pPr>
              <w:widowControl w:val="0"/>
              <w:adjustRightInd/>
              <w:snapToGrid/>
              <w:spacing w:after="0" w:line="300" w:lineRule="exact"/>
              <w:jc w:val="center"/>
              <w:rPr>
                <w:rFonts w:ascii="Times New Roman" w:hAnsi="Times New Roman" w:eastAsia="仿宋"/>
                <w:snapToGrid w:val="0"/>
                <w:color w:val="000000" w:themeColor="text1"/>
                <w:kern w:val="2"/>
                <w:sz w:val="24"/>
                <w:szCs w:val="24"/>
                <w14:textFill>
                  <w14:solidFill>
                    <w14:schemeClr w14:val="tx1"/>
                  </w14:solidFill>
                </w14:textFill>
              </w:rPr>
            </w:pPr>
          </w:p>
        </w:tc>
        <w:tc>
          <w:tcPr>
            <w:tcW w:w="924" w:type="dxa"/>
            <w:vAlign w:val="center"/>
          </w:tcPr>
          <w:p>
            <w:pPr>
              <w:widowControl w:val="0"/>
              <w:adjustRightInd/>
              <w:snapToGrid/>
              <w:spacing w:after="0" w:line="300" w:lineRule="exact"/>
              <w:jc w:val="center"/>
              <w:rPr>
                <w:rFonts w:ascii="Times New Roman" w:hAnsi="Times New Roman" w:eastAsia="仿宋"/>
                <w:snapToGrid w:val="0"/>
                <w:color w:val="000000" w:themeColor="text1"/>
                <w:kern w:val="2"/>
                <w:sz w:val="24"/>
                <w:szCs w:val="24"/>
                <w14:textFill>
                  <w14:solidFill>
                    <w14:schemeClr w14:val="tx1"/>
                  </w14:solidFill>
                </w14:textFill>
              </w:rPr>
            </w:pPr>
          </w:p>
        </w:tc>
        <w:tc>
          <w:tcPr>
            <w:tcW w:w="1435" w:type="dxa"/>
            <w:vAlign w:val="center"/>
          </w:tcPr>
          <w:p>
            <w:pPr>
              <w:widowControl w:val="0"/>
              <w:adjustRightInd/>
              <w:snapToGrid/>
              <w:spacing w:after="0" w:line="300" w:lineRule="exact"/>
              <w:jc w:val="center"/>
              <w:rPr>
                <w:rFonts w:ascii="Times New Roman" w:hAnsi="Times New Roman" w:eastAsia="仿宋"/>
                <w:snapToGrid w:val="0"/>
                <w:color w:val="000000" w:themeColor="text1"/>
                <w:kern w:val="2"/>
                <w:sz w:val="24"/>
                <w:szCs w:val="24"/>
                <w14:textFill>
                  <w14:solidFill>
                    <w14:schemeClr w14:val="tx1"/>
                  </w14:solidFill>
                </w14:textFill>
              </w:rPr>
            </w:pPr>
          </w:p>
        </w:tc>
        <w:tc>
          <w:tcPr>
            <w:tcW w:w="2324" w:type="dxa"/>
            <w:vAlign w:val="center"/>
          </w:tcPr>
          <w:p>
            <w:pPr>
              <w:widowControl w:val="0"/>
              <w:adjustRightInd/>
              <w:snapToGrid/>
              <w:spacing w:after="0" w:line="300" w:lineRule="exact"/>
              <w:jc w:val="center"/>
              <w:rPr>
                <w:rFonts w:ascii="Times New Roman" w:hAnsi="Times New Roman" w:eastAsia="仿宋"/>
                <w:snapToGrid w:val="0"/>
                <w:color w:val="000000" w:themeColor="text1"/>
                <w:kern w:val="2"/>
                <w:sz w:val="24"/>
                <w:szCs w:val="24"/>
                <w14:textFill>
                  <w14:solidFill>
                    <w14:schemeClr w14:val="tx1"/>
                  </w14:solidFill>
                </w14:textFill>
              </w:rPr>
            </w:pPr>
          </w:p>
        </w:tc>
        <w:tc>
          <w:tcPr>
            <w:tcW w:w="2326" w:type="dxa"/>
            <w:vAlign w:val="center"/>
          </w:tcPr>
          <w:p>
            <w:pPr>
              <w:widowControl w:val="0"/>
              <w:adjustRightInd/>
              <w:snapToGrid/>
              <w:spacing w:after="0" w:line="300" w:lineRule="exact"/>
              <w:jc w:val="center"/>
              <w:rPr>
                <w:rFonts w:ascii="Times New Roman" w:hAnsi="Times New Roman" w:eastAsia="仿宋"/>
                <w:snapToGrid w:val="0"/>
                <w:color w:val="000000" w:themeColor="text1"/>
                <w:kern w:val="2"/>
                <w:sz w:val="24"/>
                <w:szCs w:val="24"/>
                <w14:textFill>
                  <w14:solidFill>
                    <w14:schemeClr w14:val="tx1"/>
                  </w14:solidFill>
                </w14:textFill>
              </w:rPr>
            </w:pPr>
          </w:p>
        </w:tc>
        <w:tc>
          <w:tcPr>
            <w:tcW w:w="2174" w:type="dxa"/>
            <w:vAlign w:val="center"/>
          </w:tcPr>
          <w:p>
            <w:pPr>
              <w:widowControl w:val="0"/>
              <w:adjustRightInd/>
              <w:snapToGrid/>
              <w:spacing w:after="0" w:line="300" w:lineRule="exact"/>
              <w:jc w:val="center"/>
              <w:rPr>
                <w:rFonts w:ascii="Times New Roman" w:hAnsi="Times New Roman" w:eastAsia="仿宋"/>
                <w:snapToGrid w:val="0"/>
                <w:color w:val="000000" w:themeColor="text1"/>
                <w:kern w:val="2"/>
                <w:sz w:val="24"/>
                <w:szCs w:val="24"/>
                <w14:textFill>
                  <w14:solidFill>
                    <w14:schemeClr w14:val="tx1"/>
                  </w14:solidFill>
                </w14:textFill>
              </w:rPr>
            </w:pPr>
          </w:p>
        </w:tc>
        <w:tc>
          <w:tcPr>
            <w:tcW w:w="2227" w:type="dxa"/>
            <w:vAlign w:val="center"/>
          </w:tcPr>
          <w:p>
            <w:pPr>
              <w:widowControl w:val="0"/>
              <w:adjustRightInd/>
              <w:snapToGrid/>
              <w:spacing w:after="0" w:line="300" w:lineRule="exact"/>
              <w:jc w:val="center"/>
              <w:rPr>
                <w:rFonts w:ascii="Times New Roman" w:hAnsi="Times New Roman" w:eastAsia="仿宋"/>
                <w:snapToGrid w:val="0"/>
                <w:color w:val="000000" w:themeColor="text1"/>
                <w:kern w:val="2"/>
                <w:sz w:val="24"/>
                <w:szCs w:val="24"/>
                <w14:textFill>
                  <w14:solidFill>
                    <w14:schemeClr w14:val="tx1"/>
                  </w14:solidFill>
                </w14:textFill>
              </w:rPr>
            </w:pPr>
          </w:p>
        </w:tc>
        <w:tc>
          <w:tcPr>
            <w:tcW w:w="86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bl>
    <w:p>
      <w:pPr>
        <w:widowControl w:val="0"/>
        <w:adjustRightInd/>
        <w:snapToGrid/>
        <w:spacing w:after="0" w:line="300" w:lineRule="exact"/>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注：校外实习实践基地指有协议的实习实践基地。</w:t>
      </w:r>
    </w:p>
    <w:p>
      <w:pPr>
        <w:widowControl w:val="0"/>
        <w:adjustRightInd/>
        <w:snapToGrid/>
        <w:spacing w:after="0" w:line="300" w:lineRule="exact"/>
        <w:ind w:firstLine="405"/>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实习学生人次数统计时间按学年计算，1人次指1名学生完成教学计划中的一个完整实习环节。</w:t>
      </w:r>
    </w:p>
    <w:p>
      <w:pPr>
        <w:widowControl w:val="0"/>
        <w:adjustRightInd/>
        <w:snapToGrid/>
        <w:spacing w:after="0" w:line="300" w:lineRule="exact"/>
        <w:rPr>
          <w:rFonts w:ascii="Times New Roman" w:hAnsi="Times New Roman" w:eastAsia="仿宋"/>
          <w:snapToGrid w:val="0"/>
          <w:color w:val="000000"/>
          <w:kern w:val="2"/>
          <w:sz w:val="24"/>
          <w:szCs w:val="24"/>
        </w:rPr>
      </w:pPr>
    </w:p>
    <w:p>
      <w:pPr>
        <w:widowControl w:val="0"/>
        <w:adjustRightInd/>
        <w:snapToGrid/>
        <w:spacing w:after="0" w:line="300" w:lineRule="exact"/>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8"/>
          <w:szCs w:val="28"/>
        </w:rPr>
        <w:t>13. 开设比例汇总表</w:t>
      </w:r>
    </w:p>
    <w:tbl>
      <w:tblPr>
        <w:tblStyle w:val="6"/>
        <w:tblW w:w="146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655"/>
        <w:gridCol w:w="4430"/>
        <w:gridCol w:w="5318"/>
        <w:gridCol w:w="12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8" w:hRule="atLeast"/>
          <w:tblHeader/>
        </w:trPr>
        <w:tc>
          <w:tcPr>
            <w:tcW w:w="365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年度</w:t>
            </w:r>
          </w:p>
        </w:tc>
        <w:tc>
          <w:tcPr>
            <w:tcW w:w="443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课群（或模块）名称</w:t>
            </w:r>
          </w:p>
        </w:tc>
        <w:tc>
          <w:tcPr>
            <w:tcW w:w="531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学时比例</w:t>
            </w:r>
          </w:p>
        </w:tc>
        <w:tc>
          <w:tcPr>
            <w:tcW w:w="125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8" w:hRule="atLeast"/>
        </w:trPr>
        <w:tc>
          <w:tcPr>
            <w:tcW w:w="3655" w:type="dxa"/>
            <w:vMerge w:val="restart"/>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2016-2017学年</w:t>
            </w:r>
          </w:p>
        </w:tc>
        <w:tc>
          <w:tcPr>
            <w:tcW w:w="443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公共必修课</w:t>
            </w:r>
          </w:p>
        </w:tc>
        <w:tc>
          <w:tcPr>
            <w:tcW w:w="531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27.5%</w:t>
            </w:r>
          </w:p>
        </w:tc>
        <w:tc>
          <w:tcPr>
            <w:tcW w:w="125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8" w:hRule="atLeast"/>
        </w:trPr>
        <w:tc>
          <w:tcPr>
            <w:tcW w:w="3655" w:type="dxa"/>
            <w:vMerge w:val="continue"/>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443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公共必修课</w:t>
            </w:r>
          </w:p>
        </w:tc>
        <w:tc>
          <w:tcPr>
            <w:tcW w:w="531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3.8%</w:t>
            </w:r>
          </w:p>
        </w:tc>
        <w:tc>
          <w:tcPr>
            <w:tcW w:w="125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8" w:hRule="atLeast"/>
        </w:trPr>
        <w:tc>
          <w:tcPr>
            <w:tcW w:w="3655" w:type="dxa"/>
            <w:vMerge w:val="continue"/>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443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学科基础课</w:t>
            </w:r>
          </w:p>
        </w:tc>
        <w:tc>
          <w:tcPr>
            <w:tcW w:w="531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13.1%</w:t>
            </w:r>
          </w:p>
        </w:tc>
        <w:tc>
          <w:tcPr>
            <w:tcW w:w="125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8" w:hRule="atLeast"/>
        </w:trPr>
        <w:tc>
          <w:tcPr>
            <w:tcW w:w="3655" w:type="dxa"/>
            <w:vMerge w:val="continue"/>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443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专业必修课</w:t>
            </w:r>
          </w:p>
        </w:tc>
        <w:tc>
          <w:tcPr>
            <w:tcW w:w="531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22.5%</w:t>
            </w:r>
          </w:p>
        </w:tc>
        <w:tc>
          <w:tcPr>
            <w:tcW w:w="125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8" w:hRule="atLeast"/>
        </w:trPr>
        <w:tc>
          <w:tcPr>
            <w:tcW w:w="3655" w:type="dxa"/>
            <w:vMerge w:val="continue"/>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443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专业选修课</w:t>
            </w:r>
          </w:p>
        </w:tc>
        <w:tc>
          <w:tcPr>
            <w:tcW w:w="531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10.6%</w:t>
            </w:r>
          </w:p>
        </w:tc>
        <w:tc>
          <w:tcPr>
            <w:tcW w:w="125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8" w:hRule="atLeast"/>
        </w:trPr>
        <w:tc>
          <w:tcPr>
            <w:tcW w:w="3655" w:type="dxa"/>
            <w:vMerge w:val="continue"/>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443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职业课程</w:t>
            </w:r>
          </w:p>
        </w:tc>
        <w:tc>
          <w:tcPr>
            <w:tcW w:w="531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6.3%</w:t>
            </w:r>
          </w:p>
        </w:tc>
        <w:tc>
          <w:tcPr>
            <w:tcW w:w="125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8" w:hRule="atLeast"/>
        </w:trPr>
        <w:tc>
          <w:tcPr>
            <w:tcW w:w="3655" w:type="dxa"/>
            <w:vMerge w:val="continue"/>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443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实践及其他教学环节</w:t>
            </w:r>
          </w:p>
        </w:tc>
        <w:tc>
          <w:tcPr>
            <w:tcW w:w="531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16.2%</w:t>
            </w:r>
          </w:p>
        </w:tc>
        <w:tc>
          <w:tcPr>
            <w:tcW w:w="125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8" w:hRule="atLeast"/>
        </w:trPr>
        <w:tc>
          <w:tcPr>
            <w:tcW w:w="3655" w:type="dxa"/>
            <w:vMerge w:val="restart"/>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2017-2018学年</w:t>
            </w:r>
          </w:p>
        </w:tc>
        <w:tc>
          <w:tcPr>
            <w:tcW w:w="443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公共必修课</w:t>
            </w:r>
          </w:p>
        </w:tc>
        <w:tc>
          <w:tcPr>
            <w:tcW w:w="531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28.8%</w:t>
            </w:r>
          </w:p>
        </w:tc>
        <w:tc>
          <w:tcPr>
            <w:tcW w:w="125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8" w:hRule="atLeast"/>
        </w:trPr>
        <w:tc>
          <w:tcPr>
            <w:tcW w:w="3655" w:type="dxa"/>
            <w:vMerge w:val="continue"/>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443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公共必修课</w:t>
            </w:r>
          </w:p>
        </w:tc>
        <w:tc>
          <w:tcPr>
            <w:tcW w:w="531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3.8%</w:t>
            </w:r>
          </w:p>
        </w:tc>
        <w:tc>
          <w:tcPr>
            <w:tcW w:w="125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8" w:hRule="atLeast"/>
        </w:trPr>
        <w:tc>
          <w:tcPr>
            <w:tcW w:w="3655" w:type="dxa"/>
            <w:vMerge w:val="continue"/>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443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学科基础课</w:t>
            </w:r>
          </w:p>
        </w:tc>
        <w:tc>
          <w:tcPr>
            <w:tcW w:w="531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13.8%</w:t>
            </w:r>
          </w:p>
        </w:tc>
        <w:tc>
          <w:tcPr>
            <w:tcW w:w="125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8" w:hRule="atLeast"/>
        </w:trPr>
        <w:tc>
          <w:tcPr>
            <w:tcW w:w="3655" w:type="dxa"/>
            <w:vMerge w:val="continue"/>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443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专业必修课</w:t>
            </w:r>
          </w:p>
        </w:tc>
        <w:tc>
          <w:tcPr>
            <w:tcW w:w="531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21.9%</w:t>
            </w:r>
          </w:p>
        </w:tc>
        <w:tc>
          <w:tcPr>
            <w:tcW w:w="125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8" w:hRule="atLeast"/>
        </w:trPr>
        <w:tc>
          <w:tcPr>
            <w:tcW w:w="3655" w:type="dxa"/>
            <w:vMerge w:val="continue"/>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443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专业选修课</w:t>
            </w:r>
          </w:p>
        </w:tc>
        <w:tc>
          <w:tcPr>
            <w:tcW w:w="531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10.6%</w:t>
            </w:r>
          </w:p>
        </w:tc>
        <w:tc>
          <w:tcPr>
            <w:tcW w:w="125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8" w:hRule="atLeast"/>
        </w:trPr>
        <w:tc>
          <w:tcPr>
            <w:tcW w:w="3655" w:type="dxa"/>
            <w:vMerge w:val="continue"/>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443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职业课程</w:t>
            </w:r>
          </w:p>
        </w:tc>
        <w:tc>
          <w:tcPr>
            <w:tcW w:w="531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6.3%</w:t>
            </w:r>
          </w:p>
        </w:tc>
        <w:tc>
          <w:tcPr>
            <w:tcW w:w="125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8" w:hRule="atLeast"/>
        </w:trPr>
        <w:tc>
          <w:tcPr>
            <w:tcW w:w="3655" w:type="dxa"/>
            <w:vMerge w:val="continue"/>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443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实践及其他教学环节</w:t>
            </w:r>
          </w:p>
        </w:tc>
        <w:tc>
          <w:tcPr>
            <w:tcW w:w="531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15%</w:t>
            </w:r>
          </w:p>
        </w:tc>
        <w:tc>
          <w:tcPr>
            <w:tcW w:w="125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8" w:hRule="atLeast"/>
        </w:trPr>
        <w:tc>
          <w:tcPr>
            <w:tcW w:w="3655" w:type="dxa"/>
            <w:vMerge w:val="restart"/>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2018-2019学年</w:t>
            </w:r>
          </w:p>
        </w:tc>
        <w:tc>
          <w:tcPr>
            <w:tcW w:w="443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通识必修课</w:t>
            </w:r>
          </w:p>
        </w:tc>
        <w:tc>
          <w:tcPr>
            <w:tcW w:w="531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27.5%</w:t>
            </w:r>
          </w:p>
        </w:tc>
        <w:tc>
          <w:tcPr>
            <w:tcW w:w="125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8" w:hRule="atLeast"/>
        </w:trPr>
        <w:tc>
          <w:tcPr>
            <w:tcW w:w="3655" w:type="dxa"/>
            <w:vMerge w:val="continue"/>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443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通知选修课</w:t>
            </w:r>
          </w:p>
        </w:tc>
        <w:tc>
          <w:tcPr>
            <w:tcW w:w="531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3.8%</w:t>
            </w:r>
          </w:p>
        </w:tc>
        <w:tc>
          <w:tcPr>
            <w:tcW w:w="125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8" w:hRule="atLeast"/>
        </w:trPr>
        <w:tc>
          <w:tcPr>
            <w:tcW w:w="3655" w:type="dxa"/>
            <w:vMerge w:val="continue"/>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443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学科基础课</w:t>
            </w:r>
          </w:p>
        </w:tc>
        <w:tc>
          <w:tcPr>
            <w:tcW w:w="531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8.1%</w:t>
            </w:r>
          </w:p>
        </w:tc>
        <w:tc>
          <w:tcPr>
            <w:tcW w:w="125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8" w:hRule="atLeast"/>
        </w:trPr>
        <w:tc>
          <w:tcPr>
            <w:tcW w:w="3655" w:type="dxa"/>
            <w:vMerge w:val="continue"/>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443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专业必修课</w:t>
            </w:r>
          </w:p>
        </w:tc>
        <w:tc>
          <w:tcPr>
            <w:tcW w:w="531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16.3%</w:t>
            </w:r>
          </w:p>
        </w:tc>
        <w:tc>
          <w:tcPr>
            <w:tcW w:w="125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8" w:hRule="atLeast"/>
        </w:trPr>
        <w:tc>
          <w:tcPr>
            <w:tcW w:w="3655" w:type="dxa"/>
            <w:vMerge w:val="continue"/>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443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专业选修课</w:t>
            </w:r>
          </w:p>
        </w:tc>
        <w:tc>
          <w:tcPr>
            <w:tcW w:w="531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23.1%</w:t>
            </w:r>
          </w:p>
        </w:tc>
        <w:tc>
          <w:tcPr>
            <w:tcW w:w="125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8" w:hRule="atLeast"/>
        </w:trPr>
        <w:tc>
          <w:tcPr>
            <w:tcW w:w="3655" w:type="dxa"/>
            <w:vMerge w:val="continue"/>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443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职业课程</w:t>
            </w:r>
          </w:p>
        </w:tc>
        <w:tc>
          <w:tcPr>
            <w:tcW w:w="531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6.3%</w:t>
            </w:r>
          </w:p>
        </w:tc>
        <w:tc>
          <w:tcPr>
            <w:tcW w:w="125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8" w:hRule="atLeast"/>
        </w:trPr>
        <w:tc>
          <w:tcPr>
            <w:tcW w:w="3655" w:type="dxa"/>
            <w:vMerge w:val="continue"/>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443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实践类课程</w:t>
            </w:r>
          </w:p>
        </w:tc>
        <w:tc>
          <w:tcPr>
            <w:tcW w:w="531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15%</w:t>
            </w:r>
          </w:p>
        </w:tc>
        <w:tc>
          <w:tcPr>
            <w:tcW w:w="125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8" w:hRule="atLeast"/>
        </w:trPr>
        <w:tc>
          <w:tcPr>
            <w:tcW w:w="3655" w:type="dxa"/>
            <w:vMerge w:val="restart"/>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2019-2020学年</w:t>
            </w:r>
          </w:p>
        </w:tc>
        <w:tc>
          <w:tcPr>
            <w:tcW w:w="443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通识必修课</w:t>
            </w:r>
          </w:p>
        </w:tc>
        <w:tc>
          <w:tcPr>
            <w:tcW w:w="531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27.5%</w:t>
            </w:r>
          </w:p>
        </w:tc>
        <w:tc>
          <w:tcPr>
            <w:tcW w:w="125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8" w:hRule="atLeast"/>
        </w:trPr>
        <w:tc>
          <w:tcPr>
            <w:tcW w:w="3655" w:type="dxa"/>
            <w:vMerge w:val="continue"/>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443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通知选修课</w:t>
            </w:r>
          </w:p>
        </w:tc>
        <w:tc>
          <w:tcPr>
            <w:tcW w:w="531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3.75%</w:t>
            </w:r>
          </w:p>
        </w:tc>
        <w:tc>
          <w:tcPr>
            <w:tcW w:w="125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8" w:hRule="atLeast"/>
        </w:trPr>
        <w:tc>
          <w:tcPr>
            <w:tcW w:w="3655" w:type="dxa"/>
            <w:vMerge w:val="continue"/>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443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学科基础课</w:t>
            </w:r>
          </w:p>
        </w:tc>
        <w:tc>
          <w:tcPr>
            <w:tcW w:w="531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8.13%</w:t>
            </w:r>
          </w:p>
        </w:tc>
        <w:tc>
          <w:tcPr>
            <w:tcW w:w="125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8" w:hRule="atLeast"/>
        </w:trPr>
        <w:tc>
          <w:tcPr>
            <w:tcW w:w="3655" w:type="dxa"/>
            <w:vMerge w:val="continue"/>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443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专业必修课</w:t>
            </w:r>
          </w:p>
        </w:tc>
        <w:tc>
          <w:tcPr>
            <w:tcW w:w="531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22.5%</w:t>
            </w:r>
          </w:p>
        </w:tc>
        <w:tc>
          <w:tcPr>
            <w:tcW w:w="125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8" w:hRule="atLeast"/>
        </w:trPr>
        <w:tc>
          <w:tcPr>
            <w:tcW w:w="3655" w:type="dxa"/>
            <w:vMerge w:val="continue"/>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443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专业选修课</w:t>
            </w:r>
          </w:p>
        </w:tc>
        <w:tc>
          <w:tcPr>
            <w:tcW w:w="531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15.63%</w:t>
            </w:r>
          </w:p>
        </w:tc>
        <w:tc>
          <w:tcPr>
            <w:tcW w:w="125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8" w:hRule="atLeast"/>
        </w:trPr>
        <w:tc>
          <w:tcPr>
            <w:tcW w:w="3655" w:type="dxa"/>
            <w:vMerge w:val="continue"/>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443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职业课程</w:t>
            </w:r>
          </w:p>
        </w:tc>
        <w:tc>
          <w:tcPr>
            <w:tcW w:w="531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6.25%</w:t>
            </w:r>
          </w:p>
        </w:tc>
        <w:tc>
          <w:tcPr>
            <w:tcW w:w="125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1" w:hRule="atLeast"/>
        </w:trPr>
        <w:tc>
          <w:tcPr>
            <w:tcW w:w="3655" w:type="dxa"/>
            <w:vMerge w:val="continue"/>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443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实践类课程</w:t>
            </w:r>
          </w:p>
        </w:tc>
        <w:tc>
          <w:tcPr>
            <w:tcW w:w="531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16.25%</w:t>
            </w:r>
          </w:p>
        </w:tc>
        <w:tc>
          <w:tcPr>
            <w:tcW w:w="125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bl>
    <w:p>
      <w:pPr>
        <w:widowControl w:val="0"/>
        <w:adjustRightInd/>
        <w:snapToGrid/>
        <w:spacing w:after="0" w:line="300" w:lineRule="exact"/>
        <w:ind w:left="480" w:hanging="480" w:hangingChars="200"/>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注：年度是指培养方案开始实施的学年度，例如2016/2017学年开始实施的培养方案当中包括A课群、B课群、C课群……，如学院在2017年度对人才培养方案进行了修订，则填写2017/2018学年开始实施的培养方案当中所包括的课群。</w:t>
      </w:r>
    </w:p>
    <w:p>
      <w:pPr>
        <w:widowControl w:val="0"/>
        <w:adjustRightInd/>
        <w:snapToGrid/>
        <w:spacing w:after="0" w:line="300" w:lineRule="exact"/>
        <w:ind w:left="480" w:hanging="480" w:hangingChars="200"/>
        <w:rPr>
          <w:rFonts w:ascii="Times New Roman" w:hAnsi="Times New Roman" w:eastAsia="仿宋"/>
          <w:snapToGrid w:val="0"/>
          <w:color w:val="000000"/>
          <w:kern w:val="2"/>
          <w:sz w:val="24"/>
          <w:szCs w:val="24"/>
        </w:rPr>
      </w:pPr>
    </w:p>
    <w:p>
      <w:pPr>
        <w:widowControl w:val="0"/>
        <w:adjustRightInd/>
        <w:snapToGrid/>
        <w:spacing w:after="0" w:line="300" w:lineRule="exact"/>
        <w:ind w:left="480" w:hanging="480" w:hangingChars="200"/>
        <w:rPr>
          <w:rFonts w:ascii="Times New Roman" w:hAnsi="Times New Roman" w:eastAsia="仿宋"/>
          <w:snapToGrid w:val="0"/>
          <w:color w:val="000000"/>
          <w:kern w:val="2"/>
          <w:sz w:val="24"/>
          <w:szCs w:val="24"/>
        </w:rPr>
      </w:pPr>
    </w:p>
    <w:p>
      <w:pPr>
        <w:widowControl w:val="0"/>
        <w:adjustRightInd/>
        <w:snapToGrid/>
        <w:spacing w:after="0" w:line="300" w:lineRule="exact"/>
        <w:ind w:left="480" w:hanging="480" w:hangingChars="200"/>
        <w:rPr>
          <w:rFonts w:ascii="Times New Roman" w:hAnsi="Times New Roman" w:eastAsia="仿宋"/>
          <w:snapToGrid w:val="0"/>
          <w:color w:val="000000"/>
          <w:kern w:val="2"/>
          <w:sz w:val="24"/>
          <w:szCs w:val="24"/>
        </w:rPr>
      </w:pPr>
    </w:p>
    <w:p>
      <w:pPr>
        <w:widowControl w:val="0"/>
        <w:tabs>
          <w:tab w:val="left" w:pos="10335"/>
        </w:tabs>
        <w:adjustRightInd/>
        <w:snapToGrid/>
        <w:spacing w:after="0" w:line="300" w:lineRule="exact"/>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ab/>
      </w:r>
    </w:p>
    <w:p>
      <w:pPr>
        <w:widowControl w:val="0"/>
        <w:adjustRightInd/>
        <w:snapToGrid/>
        <w:spacing w:after="0" w:line="300" w:lineRule="exact"/>
        <w:rPr>
          <w:rFonts w:ascii="Times New Roman" w:hAnsi="Times New Roman" w:eastAsia="仿宋"/>
          <w:snapToGrid w:val="0"/>
          <w:color w:val="000000"/>
          <w:kern w:val="2"/>
          <w:sz w:val="28"/>
          <w:szCs w:val="28"/>
        </w:rPr>
      </w:pPr>
      <w:r>
        <w:rPr>
          <w:rFonts w:ascii="Times New Roman" w:hAnsi="Times New Roman" w:eastAsia="仿宋"/>
          <w:snapToGrid w:val="0"/>
          <w:color w:val="000000"/>
          <w:kern w:val="2"/>
          <w:sz w:val="28"/>
          <w:szCs w:val="28"/>
        </w:rPr>
        <w:t>14. 开设以来的专业培养方案中理论课学时与实践学时比例汇总表</w:t>
      </w:r>
    </w:p>
    <w:tbl>
      <w:tblPr>
        <w:tblStyle w:val="6"/>
        <w:tblW w:w="146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27"/>
        <w:gridCol w:w="2927"/>
        <w:gridCol w:w="3896"/>
        <w:gridCol w:w="3655"/>
        <w:gridCol w:w="1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5" w:hRule="atLeast"/>
          <w:tblHeader/>
        </w:trPr>
        <w:tc>
          <w:tcPr>
            <w:tcW w:w="2927"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年度</w:t>
            </w:r>
          </w:p>
        </w:tc>
        <w:tc>
          <w:tcPr>
            <w:tcW w:w="2927"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类别</w:t>
            </w:r>
          </w:p>
        </w:tc>
        <w:tc>
          <w:tcPr>
            <w:tcW w:w="389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学时数</w:t>
            </w:r>
          </w:p>
        </w:tc>
        <w:tc>
          <w:tcPr>
            <w:tcW w:w="365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占总学时的比例</w:t>
            </w:r>
          </w:p>
        </w:tc>
        <w:tc>
          <w:tcPr>
            <w:tcW w:w="123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8" w:hRule="atLeast"/>
        </w:trPr>
        <w:tc>
          <w:tcPr>
            <w:tcW w:w="2927" w:type="dxa"/>
            <w:vMerge w:val="restart"/>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2016-2017学年</w:t>
            </w:r>
          </w:p>
        </w:tc>
        <w:tc>
          <w:tcPr>
            <w:tcW w:w="2927"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理论学时</w:t>
            </w:r>
          </w:p>
        </w:tc>
        <w:tc>
          <w:tcPr>
            <w:tcW w:w="389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themeColor="text1"/>
                <w:kern w:val="2"/>
                <w:sz w:val="24"/>
                <w:szCs w:val="24"/>
                <w14:textFill>
                  <w14:solidFill>
                    <w14:schemeClr w14:val="tx1"/>
                  </w14:solidFill>
                </w14:textFill>
              </w:rPr>
              <w:t>1566</w:t>
            </w:r>
          </w:p>
        </w:tc>
        <w:tc>
          <w:tcPr>
            <w:tcW w:w="365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54.53%</w:t>
            </w:r>
          </w:p>
        </w:tc>
        <w:tc>
          <w:tcPr>
            <w:tcW w:w="123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4" w:hRule="atLeast"/>
        </w:trPr>
        <w:tc>
          <w:tcPr>
            <w:tcW w:w="2927" w:type="dxa"/>
            <w:vMerge w:val="continue"/>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2927"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实践学时</w:t>
            </w:r>
          </w:p>
        </w:tc>
        <w:tc>
          <w:tcPr>
            <w:tcW w:w="389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1306</w:t>
            </w:r>
          </w:p>
        </w:tc>
        <w:tc>
          <w:tcPr>
            <w:tcW w:w="365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45.47%</w:t>
            </w:r>
          </w:p>
        </w:tc>
        <w:tc>
          <w:tcPr>
            <w:tcW w:w="123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7" w:hRule="atLeast"/>
        </w:trPr>
        <w:tc>
          <w:tcPr>
            <w:tcW w:w="2927" w:type="dxa"/>
            <w:vMerge w:val="continue"/>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2927"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计划总学时</w:t>
            </w:r>
          </w:p>
        </w:tc>
        <w:tc>
          <w:tcPr>
            <w:tcW w:w="389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2872</w:t>
            </w:r>
          </w:p>
        </w:tc>
        <w:tc>
          <w:tcPr>
            <w:tcW w:w="365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100%</w:t>
            </w:r>
          </w:p>
        </w:tc>
        <w:tc>
          <w:tcPr>
            <w:tcW w:w="123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6" w:hRule="atLeast"/>
        </w:trPr>
        <w:tc>
          <w:tcPr>
            <w:tcW w:w="2927" w:type="dxa"/>
            <w:vMerge w:val="restart"/>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2017-2018学年</w:t>
            </w:r>
          </w:p>
        </w:tc>
        <w:tc>
          <w:tcPr>
            <w:tcW w:w="2927"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理论学时</w:t>
            </w:r>
          </w:p>
        </w:tc>
        <w:tc>
          <w:tcPr>
            <w:tcW w:w="389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1526</w:t>
            </w:r>
          </w:p>
        </w:tc>
        <w:tc>
          <w:tcPr>
            <w:tcW w:w="365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55.29%</w:t>
            </w:r>
          </w:p>
        </w:tc>
        <w:tc>
          <w:tcPr>
            <w:tcW w:w="123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6" w:hRule="atLeast"/>
        </w:trPr>
        <w:tc>
          <w:tcPr>
            <w:tcW w:w="2927" w:type="dxa"/>
            <w:vMerge w:val="continue"/>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2927"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实践学时</w:t>
            </w:r>
          </w:p>
        </w:tc>
        <w:tc>
          <w:tcPr>
            <w:tcW w:w="389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1234</w:t>
            </w:r>
          </w:p>
        </w:tc>
        <w:tc>
          <w:tcPr>
            <w:tcW w:w="365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44.71%</w:t>
            </w:r>
          </w:p>
        </w:tc>
        <w:tc>
          <w:tcPr>
            <w:tcW w:w="123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6" w:hRule="atLeast"/>
        </w:trPr>
        <w:tc>
          <w:tcPr>
            <w:tcW w:w="2927" w:type="dxa"/>
            <w:vMerge w:val="continue"/>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2927"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计划总学时</w:t>
            </w:r>
          </w:p>
        </w:tc>
        <w:tc>
          <w:tcPr>
            <w:tcW w:w="389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2760</w:t>
            </w:r>
          </w:p>
        </w:tc>
        <w:tc>
          <w:tcPr>
            <w:tcW w:w="365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100%</w:t>
            </w:r>
          </w:p>
        </w:tc>
        <w:tc>
          <w:tcPr>
            <w:tcW w:w="123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6" w:hRule="atLeast"/>
        </w:trPr>
        <w:tc>
          <w:tcPr>
            <w:tcW w:w="2927" w:type="dxa"/>
            <w:vMerge w:val="restart"/>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2018-2019学年</w:t>
            </w:r>
          </w:p>
        </w:tc>
        <w:tc>
          <w:tcPr>
            <w:tcW w:w="2927"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理论学时</w:t>
            </w:r>
          </w:p>
        </w:tc>
        <w:tc>
          <w:tcPr>
            <w:tcW w:w="389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1558</w:t>
            </w:r>
          </w:p>
        </w:tc>
        <w:tc>
          <w:tcPr>
            <w:tcW w:w="365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56.45%</w:t>
            </w:r>
          </w:p>
        </w:tc>
        <w:tc>
          <w:tcPr>
            <w:tcW w:w="123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6" w:hRule="atLeast"/>
        </w:trPr>
        <w:tc>
          <w:tcPr>
            <w:tcW w:w="2927" w:type="dxa"/>
            <w:vMerge w:val="continue"/>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2927"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实践学时</w:t>
            </w:r>
          </w:p>
        </w:tc>
        <w:tc>
          <w:tcPr>
            <w:tcW w:w="389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1202</w:t>
            </w:r>
          </w:p>
        </w:tc>
        <w:tc>
          <w:tcPr>
            <w:tcW w:w="365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43.55%</w:t>
            </w:r>
          </w:p>
        </w:tc>
        <w:tc>
          <w:tcPr>
            <w:tcW w:w="123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6" w:hRule="atLeast"/>
        </w:trPr>
        <w:tc>
          <w:tcPr>
            <w:tcW w:w="2927" w:type="dxa"/>
            <w:vMerge w:val="continue"/>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2927"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计划总学时</w:t>
            </w:r>
          </w:p>
        </w:tc>
        <w:tc>
          <w:tcPr>
            <w:tcW w:w="389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2760</w:t>
            </w:r>
          </w:p>
        </w:tc>
        <w:tc>
          <w:tcPr>
            <w:tcW w:w="365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100%</w:t>
            </w:r>
          </w:p>
        </w:tc>
        <w:tc>
          <w:tcPr>
            <w:tcW w:w="123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6" w:hRule="atLeast"/>
        </w:trPr>
        <w:tc>
          <w:tcPr>
            <w:tcW w:w="2927" w:type="dxa"/>
            <w:vMerge w:val="restart"/>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2019-2020学年</w:t>
            </w:r>
          </w:p>
        </w:tc>
        <w:tc>
          <w:tcPr>
            <w:tcW w:w="2927"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理论学时</w:t>
            </w:r>
          </w:p>
        </w:tc>
        <w:tc>
          <w:tcPr>
            <w:tcW w:w="389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1530</w:t>
            </w:r>
          </w:p>
        </w:tc>
        <w:tc>
          <w:tcPr>
            <w:tcW w:w="365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55.43%</w:t>
            </w:r>
          </w:p>
        </w:tc>
        <w:tc>
          <w:tcPr>
            <w:tcW w:w="123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5" w:hRule="atLeast"/>
        </w:trPr>
        <w:tc>
          <w:tcPr>
            <w:tcW w:w="2927" w:type="dxa"/>
            <w:vMerge w:val="continue"/>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2927"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实践学时</w:t>
            </w:r>
          </w:p>
        </w:tc>
        <w:tc>
          <w:tcPr>
            <w:tcW w:w="389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1230</w:t>
            </w:r>
          </w:p>
        </w:tc>
        <w:tc>
          <w:tcPr>
            <w:tcW w:w="365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44.57%</w:t>
            </w:r>
          </w:p>
        </w:tc>
        <w:tc>
          <w:tcPr>
            <w:tcW w:w="123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8" w:hRule="atLeast"/>
        </w:trPr>
        <w:tc>
          <w:tcPr>
            <w:tcW w:w="2927" w:type="dxa"/>
            <w:vMerge w:val="continue"/>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2927"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计划总学时</w:t>
            </w:r>
          </w:p>
        </w:tc>
        <w:tc>
          <w:tcPr>
            <w:tcW w:w="389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2760</w:t>
            </w:r>
          </w:p>
        </w:tc>
        <w:tc>
          <w:tcPr>
            <w:tcW w:w="365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100%</w:t>
            </w:r>
          </w:p>
        </w:tc>
        <w:tc>
          <w:tcPr>
            <w:tcW w:w="123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bl>
    <w:p>
      <w:pPr>
        <w:widowControl w:val="0"/>
        <w:adjustRightInd/>
        <w:snapToGrid/>
        <w:spacing w:after="0" w:line="300" w:lineRule="exact"/>
        <w:ind w:left="480" w:hanging="480" w:hangingChars="200"/>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注：理论学时是指各课程的课堂教学学时，实践学时包括课程的实验学时、实践环节课程学时以及毕业设计（论文）的学时。年度是指培养方案开始实施的学年度，理解同表13</w:t>
      </w:r>
      <w:r>
        <w:rPr>
          <w:rFonts w:hint="eastAsia" w:ascii="Times New Roman" w:hAnsi="Times New Roman" w:eastAsia="仿宋"/>
          <w:snapToGrid w:val="0"/>
          <w:color w:val="000000"/>
          <w:kern w:val="2"/>
          <w:sz w:val="24"/>
          <w:szCs w:val="24"/>
        </w:rPr>
        <w:t>。</w:t>
      </w:r>
    </w:p>
    <w:p>
      <w:pPr>
        <w:widowControl w:val="0"/>
        <w:adjustRightInd/>
        <w:snapToGrid/>
        <w:spacing w:after="0" w:line="300" w:lineRule="exact"/>
        <w:rPr>
          <w:rFonts w:ascii="Times New Roman" w:hAnsi="Times New Roman" w:eastAsia="仿宋"/>
          <w:snapToGrid w:val="0"/>
          <w:color w:val="000000"/>
          <w:kern w:val="2"/>
          <w:sz w:val="28"/>
          <w:szCs w:val="28"/>
        </w:rPr>
      </w:pPr>
    </w:p>
    <w:p>
      <w:pPr>
        <w:widowControl w:val="0"/>
        <w:adjustRightInd/>
        <w:snapToGrid/>
        <w:spacing w:after="0" w:line="300" w:lineRule="exact"/>
        <w:rPr>
          <w:rFonts w:ascii="Times New Roman" w:hAnsi="Times New Roman" w:eastAsia="仿宋"/>
          <w:snapToGrid w:val="0"/>
          <w:color w:val="000000"/>
          <w:kern w:val="2"/>
          <w:sz w:val="28"/>
          <w:szCs w:val="28"/>
        </w:rPr>
      </w:pPr>
    </w:p>
    <w:p>
      <w:pPr>
        <w:widowControl w:val="0"/>
        <w:adjustRightInd/>
        <w:snapToGrid/>
        <w:spacing w:after="0" w:line="300" w:lineRule="exact"/>
        <w:rPr>
          <w:rFonts w:ascii="Times New Roman" w:hAnsi="Times New Roman" w:eastAsia="仿宋"/>
          <w:snapToGrid w:val="0"/>
          <w:color w:val="000000"/>
          <w:kern w:val="2"/>
          <w:sz w:val="28"/>
          <w:szCs w:val="28"/>
        </w:rPr>
      </w:pPr>
      <w:r>
        <w:rPr>
          <w:rFonts w:ascii="Times New Roman" w:hAnsi="Times New Roman" w:eastAsia="仿宋"/>
          <w:snapToGrid w:val="0"/>
          <w:color w:val="000000"/>
          <w:kern w:val="2"/>
          <w:sz w:val="28"/>
          <w:szCs w:val="28"/>
        </w:rPr>
        <w:t>15. 开设以来的专业培养方案中课程的各种类型实验学时比例汇总表</w:t>
      </w:r>
    </w:p>
    <w:tbl>
      <w:tblPr>
        <w:tblStyle w:val="6"/>
        <w:tblW w:w="148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67"/>
        <w:gridCol w:w="2911"/>
        <w:gridCol w:w="4128"/>
        <w:gridCol w:w="3760"/>
        <w:gridCol w:w="10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9" w:hRule="atLeast"/>
          <w:tblHeader/>
        </w:trPr>
        <w:tc>
          <w:tcPr>
            <w:tcW w:w="2967"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年度</w:t>
            </w:r>
          </w:p>
        </w:tc>
        <w:tc>
          <w:tcPr>
            <w:tcW w:w="291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类型</w:t>
            </w:r>
          </w:p>
        </w:tc>
        <w:tc>
          <w:tcPr>
            <w:tcW w:w="412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学时数</w:t>
            </w:r>
          </w:p>
        </w:tc>
        <w:tc>
          <w:tcPr>
            <w:tcW w:w="376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占实验总学时的比例</w:t>
            </w:r>
          </w:p>
        </w:tc>
        <w:tc>
          <w:tcPr>
            <w:tcW w:w="107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9" w:hRule="atLeast"/>
        </w:trPr>
        <w:tc>
          <w:tcPr>
            <w:tcW w:w="2967" w:type="dxa"/>
            <w:vMerge w:val="restart"/>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2016-2017学年</w:t>
            </w:r>
          </w:p>
        </w:tc>
        <w:tc>
          <w:tcPr>
            <w:tcW w:w="291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验证型实验</w:t>
            </w:r>
          </w:p>
        </w:tc>
        <w:tc>
          <w:tcPr>
            <w:tcW w:w="4128" w:type="dxa"/>
            <w:vAlign w:val="center"/>
          </w:tcPr>
          <w:p>
            <w:pPr>
              <w:widowControl w:val="0"/>
              <w:adjustRightInd/>
              <w:snapToGrid/>
              <w:spacing w:after="0" w:line="300" w:lineRule="exact"/>
              <w:jc w:val="center"/>
              <w:rPr>
                <w:rFonts w:ascii="Times New Roman" w:hAnsi="Times New Roman" w:eastAsia="仿宋"/>
                <w:snapToGrid w:val="0"/>
                <w:color w:val="000000" w:themeColor="text1"/>
                <w:kern w:val="2"/>
                <w:sz w:val="24"/>
                <w:szCs w:val="24"/>
                <w14:textFill>
                  <w14:solidFill>
                    <w14:schemeClr w14:val="tx1"/>
                  </w14:solidFill>
                </w14:textFill>
              </w:rPr>
            </w:pPr>
            <w:r>
              <w:rPr>
                <w:rFonts w:hint="eastAsia" w:ascii="Times New Roman" w:hAnsi="Times New Roman" w:eastAsia="仿宋"/>
                <w:snapToGrid w:val="0"/>
                <w:color w:val="000000" w:themeColor="text1"/>
                <w:kern w:val="2"/>
                <w:sz w:val="24"/>
                <w:szCs w:val="24"/>
                <w14:textFill>
                  <w14:solidFill>
                    <w14:schemeClr w14:val="tx1"/>
                  </w14:solidFill>
                </w14:textFill>
              </w:rPr>
              <w:t>810</w:t>
            </w:r>
          </w:p>
        </w:tc>
        <w:tc>
          <w:tcPr>
            <w:tcW w:w="3760" w:type="dxa"/>
            <w:vAlign w:val="center"/>
          </w:tcPr>
          <w:p>
            <w:pPr>
              <w:widowControl w:val="0"/>
              <w:adjustRightInd/>
              <w:snapToGrid/>
              <w:spacing w:after="0" w:line="300" w:lineRule="exact"/>
              <w:jc w:val="center"/>
              <w:rPr>
                <w:rFonts w:ascii="Times New Roman" w:hAnsi="Times New Roman" w:eastAsia="仿宋"/>
                <w:snapToGrid w:val="0"/>
                <w:color w:val="000000" w:themeColor="text1"/>
                <w:kern w:val="2"/>
                <w:sz w:val="24"/>
                <w:szCs w:val="24"/>
                <w14:textFill>
                  <w14:solidFill>
                    <w14:schemeClr w14:val="tx1"/>
                  </w14:solidFill>
                </w14:textFill>
              </w:rPr>
            </w:pPr>
            <w:r>
              <w:rPr>
                <w:rFonts w:hint="eastAsia" w:ascii="Times New Roman" w:hAnsi="Times New Roman" w:eastAsia="仿宋"/>
                <w:snapToGrid w:val="0"/>
                <w:color w:val="000000" w:themeColor="text1"/>
                <w:kern w:val="2"/>
                <w:sz w:val="24"/>
                <w:szCs w:val="24"/>
                <w14:textFill>
                  <w14:solidFill>
                    <w14:schemeClr w14:val="tx1"/>
                  </w14:solidFill>
                </w14:textFill>
              </w:rPr>
              <w:t>62%</w:t>
            </w:r>
          </w:p>
        </w:tc>
        <w:tc>
          <w:tcPr>
            <w:tcW w:w="107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trPr>
        <w:tc>
          <w:tcPr>
            <w:tcW w:w="2967" w:type="dxa"/>
            <w:vMerge w:val="continue"/>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291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设计型实验</w:t>
            </w:r>
          </w:p>
        </w:tc>
        <w:tc>
          <w:tcPr>
            <w:tcW w:w="4128" w:type="dxa"/>
            <w:vAlign w:val="center"/>
          </w:tcPr>
          <w:p>
            <w:pPr>
              <w:widowControl w:val="0"/>
              <w:adjustRightInd/>
              <w:snapToGrid/>
              <w:spacing w:after="0" w:line="300" w:lineRule="exact"/>
              <w:jc w:val="center"/>
              <w:rPr>
                <w:rFonts w:ascii="Times New Roman" w:hAnsi="Times New Roman" w:eastAsia="仿宋"/>
                <w:snapToGrid w:val="0"/>
                <w:color w:val="000000" w:themeColor="text1"/>
                <w:kern w:val="2"/>
                <w:sz w:val="24"/>
                <w:szCs w:val="24"/>
                <w14:textFill>
                  <w14:solidFill>
                    <w14:schemeClr w14:val="tx1"/>
                  </w14:solidFill>
                </w14:textFill>
              </w:rPr>
            </w:pPr>
            <w:r>
              <w:rPr>
                <w:rFonts w:hint="eastAsia" w:ascii="Times New Roman" w:hAnsi="Times New Roman" w:eastAsia="仿宋"/>
                <w:snapToGrid w:val="0"/>
                <w:color w:val="000000" w:themeColor="text1"/>
                <w:kern w:val="2"/>
                <w:sz w:val="24"/>
                <w:szCs w:val="24"/>
                <w14:textFill>
                  <w14:solidFill>
                    <w14:schemeClr w14:val="tx1"/>
                  </w14:solidFill>
                </w14:textFill>
              </w:rPr>
              <w:t>80</w:t>
            </w:r>
          </w:p>
        </w:tc>
        <w:tc>
          <w:tcPr>
            <w:tcW w:w="3760" w:type="dxa"/>
            <w:vAlign w:val="center"/>
          </w:tcPr>
          <w:p>
            <w:pPr>
              <w:widowControl w:val="0"/>
              <w:adjustRightInd/>
              <w:snapToGrid/>
              <w:spacing w:after="0" w:line="300" w:lineRule="exact"/>
              <w:jc w:val="center"/>
              <w:rPr>
                <w:rFonts w:ascii="Times New Roman" w:hAnsi="Times New Roman" w:eastAsia="仿宋"/>
                <w:snapToGrid w:val="0"/>
                <w:color w:val="000000" w:themeColor="text1"/>
                <w:kern w:val="2"/>
                <w:sz w:val="24"/>
                <w:szCs w:val="24"/>
                <w14:textFill>
                  <w14:solidFill>
                    <w14:schemeClr w14:val="tx1"/>
                  </w14:solidFill>
                </w14:textFill>
              </w:rPr>
            </w:pPr>
            <w:r>
              <w:rPr>
                <w:rFonts w:hint="eastAsia" w:ascii="Times New Roman" w:hAnsi="Times New Roman" w:eastAsia="仿宋"/>
                <w:snapToGrid w:val="0"/>
                <w:color w:val="000000" w:themeColor="text1"/>
                <w:kern w:val="2"/>
                <w:sz w:val="24"/>
                <w:szCs w:val="24"/>
                <w14:textFill>
                  <w14:solidFill>
                    <w14:schemeClr w14:val="tx1"/>
                  </w14:solidFill>
                </w14:textFill>
              </w:rPr>
              <w:t>6%</w:t>
            </w:r>
          </w:p>
        </w:tc>
        <w:tc>
          <w:tcPr>
            <w:tcW w:w="107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1" w:hRule="atLeast"/>
        </w:trPr>
        <w:tc>
          <w:tcPr>
            <w:tcW w:w="2967" w:type="dxa"/>
            <w:vMerge w:val="continue"/>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291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综合型实验</w:t>
            </w:r>
          </w:p>
        </w:tc>
        <w:tc>
          <w:tcPr>
            <w:tcW w:w="4128" w:type="dxa"/>
            <w:vAlign w:val="center"/>
          </w:tcPr>
          <w:p>
            <w:pPr>
              <w:widowControl w:val="0"/>
              <w:adjustRightInd/>
              <w:snapToGrid/>
              <w:spacing w:after="0" w:line="300" w:lineRule="exact"/>
              <w:jc w:val="center"/>
              <w:rPr>
                <w:rFonts w:ascii="Times New Roman" w:hAnsi="Times New Roman" w:eastAsia="仿宋"/>
                <w:snapToGrid w:val="0"/>
                <w:color w:val="000000" w:themeColor="text1"/>
                <w:kern w:val="2"/>
                <w:sz w:val="24"/>
                <w:szCs w:val="24"/>
                <w14:textFill>
                  <w14:solidFill>
                    <w14:schemeClr w14:val="tx1"/>
                  </w14:solidFill>
                </w14:textFill>
              </w:rPr>
            </w:pPr>
            <w:r>
              <w:rPr>
                <w:rFonts w:hint="eastAsia" w:ascii="Times New Roman" w:hAnsi="Times New Roman" w:eastAsia="仿宋"/>
                <w:snapToGrid w:val="0"/>
                <w:color w:val="000000" w:themeColor="text1"/>
                <w:kern w:val="2"/>
                <w:sz w:val="24"/>
                <w:szCs w:val="24"/>
                <w14:textFill>
                  <w14:solidFill>
                    <w14:schemeClr w14:val="tx1"/>
                  </w14:solidFill>
                </w14:textFill>
              </w:rPr>
              <w:t>384</w:t>
            </w:r>
          </w:p>
        </w:tc>
        <w:tc>
          <w:tcPr>
            <w:tcW w:w="3760" w:type="dxa"/>
            <w:vAlign w:val="center"/>
          </w:tcPr>
          <w:p>
            <w:pPr>
              <w:widowControl w:val="0"/>
              <w:adjustRightInd/>
              <w:snapToGrid/>
              <w:spacing w:after="0" w:line="300" w:lineRule="exact"/>
              <w:jc w:val="center"/>
              <w:rPr>
                <w:rFonts w:ascii="Times New Roman" w:hAnsi="Times New Roman" w:eastAsia="仿宋"/>
                <w:snapToGrid w:val="0"/>
                <w:color w:val="000000" w:themeColor="text1"/>
                <w:kern w:val="2"/>
                <w:sz w:val="24"/>
                <w:szCs w:val="24"/>
                <w14:textFill>
                  <w14:solidFill>
                    <w14:schemeClr w14:val="tx1"/>
                  </w14:solidFill>
                </w14:textFill>
              </w:rPr>
            </w:pPr>
            <w:r>
              <w:rPr>
                <w:rFonts w:hint="eastAsia" w:ascii="Times New Roman" w:hAnsi="Times New Roman" w:eastAsia="仿宋"/>
                <w:snapToGrid w:val="0"/>
                <w:color w:val="000000" w:themeColor="text1"/>
                <w:kern w:val="2"/>
                <w:sz w:val="24"/>
                <w:szCs w:val="24"/>
                <w14:textFill>
                  <w14:solidFill>
                    <w14:schemeClr w14:val="tx1"/>
                  </w14:solidFill>
                </w14:textFill>
              </w:rPr>
              <w:t>29%</w:t>
            </w:r>
          </w:p>
        </w:tc>
        <w:tc>
          <w:tcPr>
            <w:tcW w:w="107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6" w:hRule="atLeast"/>
        </w:trPr>
        <w:tc>
          <w:tcPr>
            <w:tcW w:w="2967" w:type="dxa"/>
            <w:vMerge w:val="continue"/>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291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创新型实验</w:t>
            </w:r>
          </w:p>
        </w:tc>
        <w:tc>
          <w:tcPr>
            <w:tcW w:w="4128" w:type="dxa"/>
            <w:vAlign w:val="center"/>
          </w:tcPr>
          <w:p>
            <w:pPr>
              <w:widowControl w:val="0"/>
              <w:adjustRightInd/>
              <w:snapToGrid/>
              <w:spacing w:after="0" w:line="300" w:lineRule="exact"/>
              <w:jc w:val="center"/>
              <w:rPr>
                <w:rFonts w:ascii="Times New Roman" w:hAnsi="Times New Roman" w:eastAsia="仿宋"/>
                <w:snapToGrid w:val="0"/>
                <w:color w:val="000000" w:themeColor="text1"/>
                <w:kern w:val="2"/>
                <w:sz w:val="24"/>
                <w:szCs w:val="24"/>
                <w14:textFill>
                  <w14:solidFill>
                    <w14:schemeClr w14:val="tx1"/>
                  </w14:solidFill>
                </w14:textFill>
              </w:rPr>
            </w:pPr>
            <w:r>
              <w:rPr>
                <w:rFonts w:hint="eastAsia" w:ascii="Times New Roman" w:hAnsi="Times New Roman" w:eastAsia="仿宋"/>
                <w:snapToGrid w:val="0"/>
                <w:color w:val="000000" w:themeColor="text1"/>
                <w:kern w:val="2"/>
                <w:sz w:val="24"/>
                <w:szCs w:val="24"/>
                <w14:textFill>
                  <w14:solidFill>
                    <w14:schemeClr w14:val="tx1"/>
                  </w14:solidFill>
                </w14:textFill>
              </w:rPr>
              <w:t>32</w:t>
            </w:r>
          </w:p>
        </w:tc>
        <w:tc>
          <w:tcPr>
            <w:tcW w:w="3760" w:type="dxa"/>
            <w:vAlign w:val="center"/>
          </w:tcPr>
          <w:p>
            <w:pPr>
              <w:widowControl w:val="0"/>
              <w:adjustRightInd/>
              <w:snapToGrid/>
              <w:spacing w:after="0" w:line="300" w:lineRule="exact"/>
              <w:jc w:val="center"/>
              <w:rPr>
                <w:rFonts w:ascii="Times New Roman" w:hAnsi="Times New Roman" w:eastAsia="仿宋"/>
                <w:snapToGrid w:val="0"/>
                <w:color w:val="000000" w:themeColor="text1"/>
                <w:kern w:val="2"/>
                <w:sz w:val="24"/>
                <w:szCs w:val="24"/>
                <w14:textFill>
                  <w14:solidFill>
                    <w14:schemeClr w14:val="tx1"/>
                  </w14:solidFill>
                </w14:textFill>
              </w:rPr>
            </w:pPr>
            <w:r>
              <w:rPr>
                <w:rFonts w:hint="eastAsia" w:ascii="Times New Roman" w:hAnsi="Times New Roman" w:eastAsia="仿宋"/>
                <w:snapToGrid w:val="0"/>
                <w:color w:val="000000" w:themeColor="text1"/>
                <w:kern w:val="2"/>
                <w:sz w:val="24"/>
                <w:szCs w:val="24"/>
                <w14:textFill>
                  <w14:solidFill>
                    <w14:schemeClr w14:val="tx1"/>
                  </w14:solidFill>
                </w14:textFill>
              </w:rPr>
              <w:t>3%</w:t>
            </w:r>
          </w:p>
        </w:tc>
        <w:tc>
          <w:tcPr>
            <w:tcW w:w="107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9" w:hRule="atLeast"/>
        </w:trPr>
        <w:tc>
          <w:tcPr>
            <w:tcW w:w="2967" w:type="dxa"/>
            <w:vMerge w:val="restart"/>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2017-2018学年</w:t>
            </w:r>
          </w:p>
        </w:tc>
        <w:tc>
          <w:tcPr>
            <w:tcW w:w="291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验证型实验</w:t>
            </w:r>
          </w:p>
        </w:tc>
        <w:tc>
          <w:tcPr>
            <w:tcW w:w="4128" w:type="dxa"/>
            <w:vAlign w:val="center"/>
          </w:tcPr>
          <w:p>
            <w:pPr>
              <w:widowControl w:val="0"/>
              <w:adjustRightInd/>
              <w:snapToGrid/>
              <w:spacing w:after="0" w:line="300" w:lineRule="exact"/>
              <w:jc w:val="center"/>
              <w:rPr>
                <w:rFonts w:ascii="Times New Roman" w:hAnsi="Times New Roman" w:eastAsia="仿宋"/>
                <w:snapToGrid w:val="0"/>
                <w:color w:val="000000" w:themeColor="text1"/>
                <w:kern w:val="2"/>
                <w:sz w:val="24"/>
                <w:szCs w:val="24"/>
                <w14:textFill>
                  <w14:solidFill>
                    <w14:schemeClr w14:val="tx1"/>
                  </w14:solidFill>
                </w14:textFill>
              </w:rPr>
            </w:pPr>
            <w:r>
              <w:rPr>
                <w:rFonts w:hint="eastAsia" w:ascii="Times New Roman" w:hAnsi="Times New Roman" w:eastAsia="仿宋"/>
                <w:snapToGrid w:val="0"/>
                <w:color w:val="000000" w:themeColor="text1"/>
                <w:kern w:val="2"/>
                <w:sz w:val="24"/>
                <w:szCs w:val="24"/>
                <w14:textFill>
                  <w14:solidFill>
                    <w14:schemeClr w14:val="tx1"/>
                  </w14:solidFill>
                </w14:textFill>
              </w:rPr>
              <w:t>790</w:t>
            </w:r>
          </w:p>
        </w:tc>
        <w:tc>
          <w:tcPr>
            <w:tcW w:w="3760" w:type="dxa"/>
            <w:vAlign w:val="center"/>
          </w:tcPr>
          <w:p>
            <w:pPr>
              <w:widowControl w:val="0"/>
              <w:adjustRightInd/>
              <w:snapToGrid/>
              <w:spacing w:after="0" w:line="300" w:lineRule="exact"/>
              <w:jc w:val="center"/>
              <w:rPr>
                <w:rFonts w:ascii="Times New Roman" w:hAnsi="Times New Roman" w:eastAsia="仿宋"/>
                <w:snapToGrid w:val="0"/>
                <w:color w:val="000000" w:themeColor="text1"/>
                <w:kern w:val="2"/>
                <w:sz w:val="24"/>
                <w:szCs w:val="24"/>
                <w14:textFill>
                  <w14:solidFill>
                    <w14:schemeClr w14:val="tx1"/>
                  </w14:solidFill>
                </w14:textFill>
              </w:rPr>
            </w:pPr>
            <w:r>
              <w:rPr>
                <w:rFonts w:hint="eastAsia" w:ascii="Times New Roman" w:hAnsi="Times New Roman" w:eastAsia="仿宋"/>
                <w:snapToGrid w:val="0"/>
                <w:color w:val="000000" w:themeColor="text1"/>
                <w:kern w:val="2"/>
                <w:sz w:val="24"/>
                <w:szCs w:val="24"/>
                <w14:textFill>
                  <w14:solidFill>
                    <w14:schemeClr w14:val="tx1"/>
                  </w14:solidFill>
                </w14:textFill>
              </w:rPr>
              <w:t>64%</w:t>
            </w:r>
          </w:p>
        </w:tc>
        <w:tc>
          <w:tcPr>
            <w:tcW w:w="107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9" w:hRule="atLeast"/>
        </w:trPr>
        <w:tc>
          <w:tcPr>
            <w:tcW w:w="2967" w:type="dxa"/>
            <w:vMerge w:val="continue"/>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291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设计型实验</w:t>
            </w:r>
          </w:p>
        </w:tc>
        <w:tc>
          <w:tcPr>
            <w:tcW w:w="4128" w:type="dxa"/>
            <w:vAlign w:val="center"/>
          </w:tcPr>
          <w:p>
            <w:pPr>
              <w:widowControl w:val="0"/>
              <w:adjustRightInd/>
              <w:snapToGrid/>
              <w:spacing w:after="0" w:line="300" w:lineRule="exact"/>
              <w:jc w:val="center"/>
              <w:rPr>
                <w:rFonts w:ascii="Times New Roman" w:hAnsi="Times New Roman" w:eastAsia="仿宋"/>
                <w:snapToGrid w:val="0"/>
                <w:color w:val="000000" w:themeColor="text1"/>
                <w:kern w:val="2"/>
                <w:sz w:val="24"/>
                <w:szCs w:val="24"/>
                <w14:textFill>
                  <w14:solidFill>
                    <w14:schemeClr w14:val="tx1"/>
                  </w14:solidFill>
                </w14:textFill>
              </w:rPr>
            </w:pPr>
            <w:r>
              <w:rPr>
                <w:rFonts w:hint="eastAsia" w:ascii="Times New Roman" w:hAnsi="Times New Roman" w:eastAsia="仿宋"/>
                <w:snapToGrid w:val="0"/>
                <w:color w:val="000000" w:themeColor="text1"/>
                <w:kern w:val="2"/>
                <w:sz w:val="24"/>
                <w:szCs w:val="24"/>
                <w14:textFill>
                  <w14:solidFill>
                    <w14:schemeClr w14:val="tx1"/>
                  </w14:solidFill>
                </w14:textFill>
              </w:rPr>
              <w:t>60</w:t>
            </w:r>
          </w:p>
        </w:tc>
        <w:tc>
          <w:tcPr>
            <w:tcW w:w="3760" w:type="dxa"/>
            <w:vAlign w:val="center"/>
          </w:tcPr>
          <w:p>
            <w:pPr>
              <w:widowControl w:val="0"/>
              <w:adjustRightInd/>
              <w:snapToGrid/>
              <w:spacing w:after="0" w:line="300" w:lineRule="exact"/>
              <w:jc w:val="center"/>
              <w:rPr>
                <w:rFonts w:ascii="Times New Roman" w:hAnsi="Times New Roman" w:eastAsia="仿宋"/>
                <w:snapToGrid w:val="0"/>
                <w:color w:val="000000" w:themeColor="text1"/>
                <w:kern w:val="2"/>
                <w:sz w:val="24"/>
                <w:szCs w:val="24"/>
                <w14:textFill>
                  <w14:solidFill>
                    <w14:schemeClr w14:val="tx1"/>
                  </w14:solidFill>
                </w14:textFill>
              </w:rPr>
            </w:pPr>
            <w:r>
              <w:rPr>
                <w:rFonts w:hint="eastAsia" w:ascii="Times New Roman" w:hAnsi="Times New Roman" w:eastAsia="仿宋"/>
                <w:snapToGrid w:val="0"/>
                <w:color w:val="000000" w:themeColor="text1"/>
                <w:kern w:val="2"/>
                <w:sz w:val="24"/>
                <w:szCs w:val="24"/>
                <w14:textFill>
                  <w14:solidFill>
                    <w14:schemeClr w14:val="tx1"/>
                  </w14:solidFill>
                </w14:textFill>
              </w:rPr>
              <w:t>5%</w:t>
            </w:r>
          </w:p>
        </w:tc>
        <w:tc>
          <w:tcPr>
            <w:tcW w:w="107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9" w:hRule="atLeast"/>
        </w:trPr>
        <w:tc>
          <w:tcPr>
            <w:tcW w:w="2967" w:type="dxa"/>
            <w:vMerge w:val="continue"/>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291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综合型实验</w:t>
            </w:r>
          </w:p>
        </w:tc>
        <w:tc>
          <w:tcPr>
            <w:tcW w:w="4128" w:type="dxa"/>
            <w:vAlign w:val="center"/>
          </w:tcPr>
          <w:p>
            <w:pPr>
              <w:widowControl w:val="0"/>
              <w:adjustRightInd/>
              <w:snapToGrid/>
              <w:spacing w:after="0" w:line="300" w:lineRule="exact"/>
              <w:jc w:val="center"/>
              <w:rPr>
                <w:rFonts w:ascii="Times New Roman" w:hAnsi="Times New Roman" w:eastAsia="仿宋"/>
                <w:snapToGrid w:val="0"/>
                <w:color w:val="000000" w:themeColor="text1"/>
                <w:kern w:val="2"/>
                <w:sz w:val="24"/>
                <w:szCs w:val="24"/>
                <w14:textFill>
                  <w14:solidFill>
                    <w14:schemeClr w14:val="tx1"/>
                  </w14:solidFill>
                </w14:textFill>
              </w:rPr>
            </w:pPr>
            <w:r>
              <w:rPr>
                <w:rFonts w:hint="eastAsia" w:ascii="Times New Roman" w:hAnsi="Times New Roman" w:eastAsia="仿宋"/>
                <w:snapToGrid w:val="0"/>
                <w:color w:val="000000" w:themeColor="text1"/>
                <w:kern w:val="2"/>
                <w:sz w:val="24"/>
                <w:szCs w:val="24"/>
                <w14:textFill>
                  <w14:solidFill>
                    <w14:schemeClr w14:val="tx1"/>
                  </w14:solidFill>
                </w14:textFill>
              </w:rPr>
              <w:t>352</w:t>
            </w:r>
          </w:p>
        </w:tc>
        <w:tc>
          <w:tcPr>
            <w:tcW w:w="3760" w:type="dxa"/>
            <w:vAlign w:val="center"/>
          </w:tcPr>
          <w:p>
            <w:pPr>
              <w:widowControl w:val="0"/>
              <w:adjustRightInd/>
              <w:snapToGrid/>
              <w:spacing w:after="0" w:line="300" w:lineRule="exact"/>
              <w:jc w:val="center"/>
              <w:rPr>
                <w:rFonts w:ascii="Times New Roman" w:hAnsi="Times New Roman" w:eastAsia="仿宋"/>
                <w:snapToGrid w:val="0"/>
                <w:color w:val="000000" w:themeColor="text1"/>
                <w:kern w:val="2"/>
                <w:sz w:val="24"/>
                <w:szCs w:val="24"/>
                <w14:textFill>
                  <w14:solidFill>
                    <w14:schemeClr w14:val="tx1"/>
                  </w14:solidFill>
                </w14:textFill>
              </w:rPr>
            </w:pPr>
            <w:r>
              <w:rPr>
                <w:rFonts w:hint="eastAsia" w:ascii="Times New Roman" w:hAnsi="Times New Roman" w:eastAsia="仿宋"/>
                <w:snapToGrid w:val="0"/>
                <w:color w:val="000000" w:themeColor="text1"/>
                <w:kern w:val="2"/>
                <w:sz w:val="24"/>
                <w:szCs w:val="24"/>
                <w14:textFill>
                  <w14:solidFill>
                    <w14:schemeClr w14:val="tx1"/>
                  </w14:solidFill>
                </w14:textFill>
              </w:rPr>
              <w:t>29%</w:t>
            </w:r>
          </w:p>
        </w:tc>
        <w:tc>
          <w:tcPr>
            <w:tcW w:w="107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7" w:hRule="atLeast"/>
        </w:trPr>
        <w:tc>
          <w:tcPr>
            <w:tcW w:w="2967" w:type="dxa"/>
            <w:vMerge w:val="continue"/>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291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创新型实验</w:t>
            </w:r>
          </w:p>
        </w:tc>
        <w:tc>
          <w:tcPr>
            <w:tcW w:w="4128" w:type="dxa"/>
            <w:vAlign w:val="center"/>
          </w:tcPr>
          <w:p>
            <w:pPr>
              <w:widowControl w:val="0"/>
              <w:adjustRightInd/>
              <w:snapToGrid/>
              <w:spacing w:after="0" w:line="300" w:lineRule="exact"/>
              <w:jc w:val="center"/>
              <w:rPr>
                <w:rFonts w:ascii="Times New Roman" w:hAnsi="Times New Roman" w:eastAsia="仿宋"/>
                <w:snapToGrid w:val="0"/>
                <w:color w:val="000000" w:themeColor="text1"/>
                <w:kern w:val="2"/>
                <w:sz w:val="24"/>
                <w:szCs w:val="24"/>
                <w14:textFill>
                  <w14:solidFill>
                    <w14:schemeClr w14:val="tx1"/>
                  </w14:solidFill>
                </w14:textFill>
              </w:rPr>
            </w:pPr>
            <w:r>
              <w:rPr>
                <w:rFonts w:hint="eastAsia" w:ascii="Times New Roman" w:hAnsi="Times New Roman" w:eastAsia="仿宋"/>
                <w:snapToGrid w:val="0"/>
                <w:color w:val="000000" w:themeColor="text1"/>
                <w:kern w:val="2"/>
                <w:sz w:val="24"/>
                <w:szCs w:val="24"/>
                <w14:textFill>
                  <w14:solidFill>
                    <w14:schemeClr w14:val="tx1"/>
                  </w14:solidFill>
                </w14:textFill>
              </w:rPr>
              <w:t>32</w:t>
            </w:r>
          </w:p>
        </w:tc>
        <w:tc>
          <w:tcPr>
            <w:tcW w:w="3760" w:type="dxa"/>
            <w:vAlign w:val="center"/>
          </w:tcPr>
          <w:p>
            <w:pPr>
              <w:widowControl w:val="0"/>
              <w:adjustRightInd/>
              <w:snapToGrid/>
              <w:spacing w:after="0" w:line="300" w:lineRule="exact"/>
              <w:jc w:val="center"/>
              <w:rPr>
                <w:rFonts w:ascii="Times New Roman" w:hAnsi="Times New Roman" w:eastAsia="仿宋"/>
                <w:snapToGrid w:val="0"/>
                <w:color w:val="000000" w:themeColor="text1"/>
                <w:kern w:val="2"/>
                <w:sz w:val="24"/>
                <w:szCs w:val="24"/>
                <w14:textFill>
                  <w14:solidFill>
                    <w14:schemeClr w14:val="tx1"/>
                  </w14:solidFill>
                </w14:textFill>
              </w:rPr>
            </w:pPr>
            <w:r>
              <w:rPr>
                <w:rFonts w:ascii="Times New Roman" w:hAnsi="Times New Roman" w:eastAsia="仿宋"/>
                <w:snapToGrid w:val="0"/>
                <w:color w:val="000000" w:themeColor="text1"/>
                <w:kern w:val="2"/>
                <w:sz w:val="24"/>
                <w:szCs w:val="24"/>
                <w14:textFill>
                  <w14:solidFill>
                    <w14:schemeClr w14:val="tx1"/>
                  </w14:solidFill>
                </w14:textFill>
              </w:rPr>
              <w:t>2</w:t>
            </w:r>
            <w:r>
              <w:rPr>
                <w:rFonts w:hint="eastAsia" w:ascii="Times New Roman" w:hAnsi="Times New Roman" w:eastAsia="仿宋"/>
                <w:snapToGrid w:val="0"/>
                <w:color w:val="000000" w:themeColor="text1"/>
                <w:kern w:val="2"/>
                <w:sz w:val="24"/>
                <w:szCs w:val="24"/>
                <w14:textFill>
                  <w14:solidFill>
                    <w14:schemeClr w14:val="tx1"/>
                  </w14:solidFill>
                </w14:textFill>
              </w:rPr>
              <w:t>%</w:t>
            </w:r>
          </w:p>
        </w:tc>
        <w:tc>
          <w:tcPr>
            <w:tcW w:w="107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7" w:hRule="atLeast"/>
        </w:trPr>
        <w:tc>
          <w:tcPr>
            <w:tcW w:w="2967" w:type="dxa"/>
            <w:vMerge w:val="restart"/>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2018-2019学年</w:t>
            </w:r>
          </w:p>
        </w:tc>
        <w:tc>
          <w:tcPr>
            <w:tcW w:w="291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验证型实验</w:t>
            </w:r>
          </w:p>
        </w:tc>
        <w:tc>
          <w:tcPr>
            <w:tcW w:w="4128" w:type="dxa"/>
            <w:vAlign w:val="center"/>
          </w:tcPr>
          <w:p>
            <w:pPr>
              <w:widowControl w:val="0"/>
              <w:adjustRightInd/>
              <w:snapToGrid/>
              <w:spacing w:after="0" w:line="300" w:lineRule="exact"/>
              <w:jc w:val="center"/>
              <w:rPr>
                <w:rFonts w:ascii="Times New Roman" w:hAnsi="Times New Roman" w:eastAsia="仿宋"/>
                <w:snapToGrid w:val="0"/>
                <w:color w:val="000000" w:themeColor="text1"/>
                <w:kern w:val="2"/>
                <w:sz w:val="24"/>
                <w:szCs w:val="24"/>
                <w14:textFill>
                  <w14:solidFill>
                    <w14:schemeClr w14:val="tx1"/>
                  </w14:solidFill>
                </w14:textFill>
              </w:rPr>
            </w:pPr>
            <w:r>
              <w:rPr>
                <w:rFonts w:hint="eastAsia" w:ascii="Times New Roman" w:hAnsi="Times New Roman" w:eastAsia="仿宋"/>
                <w:snapToGrid w:val="0"/>
                <w:color w:val="000000" w:themeColor="text1"/>
                <w:kern w:val="2"/>
                <w:sz w:val="24"/>
                <w:szCs w:val="24"/>
                <w14:textFill>
                  <w14:solidFill>
                    <w14:schemeClr w14:val="tx1"/>
                  </w14:solidFill>
                </w14:textFill>
              </w:rPr>
              <w:t>758</w:t>
            </w:r>
          </w:p>
        </w:tc>
        <w:tc>
          <w:tcPr>
            <w:tcW w:w="3760" w:type="dxa"/>
            <w:vAlign w:val="center"/>
          </w:tcPr>
          <w:p>
            <w:pPr>
              <w:widowControl w:val="0"/>
              <w:adjustRightInd/>
              <w:snapToGrid/>
              <w:spacing w:after="0" w:line="300" w:lineRule="exact"/>
              <w:jc w:val="center"/>
              <w:rPr>
                <w:rFonts w:ascii="Times New Roman" w:hAnsi="Times New Roman" w:eastAsia="仿宋"/>
                <w:snapToGrid w:val="0"/>
                <w:color w:val="000000" w:themeColor="text1"/>
                <w:kern w:val="2"/>
                <w:sz w:val="24"/>
                <w:szCs w:val="24"/>
                <w14:textFill>
                  <w14:solidFill>
                    <w14:schemeClr w14:val="tx1"/>
                  </w14:solidFill>
                </w14:textFill>
              </w:rPr>
            </w:pPr>
            <w:r>
              <w:rPr>
                <w:rFonts w:hint="eastAsia" w:ascii="Times New Roman" w:hAnsi="Times New Roman" w:eastAsia="仿宋"/>
                <w:snapToGrid w:val="0"/>
                <w:color w:val="000000" w:themeColor="text1"/>
                <w:kern w:val="2"/>
                <w:sz w:val="24"/>
                <w:szCs w:val="24"/>
                <w14:textFill>
                  <w14:solidFill>
                    <w14:schemeClr w14:val="tx1"/>
                  </w14:solidFill>
                </w14:textFill>
              </w:rPr>
              <w:t>63%</w:t>
            </w:r>
          </w:p>
        </w:tc>
        <w:tc>
          <w:tcPr>
            <w:tcW w:w="107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7" w:hRule="atLeast"/>
        </w:trPr>
        <w:tc>
          <w:tcPr>
            <w:tcW w:w="2967" w:type="dxa"/>
            <w:vMerge w:val="continue"/>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291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设计型实验</w:t>
            </w:r>
          </w:p>
        </w:tc>
        <w:tc>
          <w:tcPr>
            <w:tcW w:w="4128" w:type="dxa"/>
            <w:vAlign w:val="center"/>
          </w:tcPr>
          <w:p>
            <w:pPr>
              <w:widowControl w:val="0"/>
              <w:adjustRightInd/>
              <w:snapToGrid/>
              <w:spacing w:after="0" w:line="300" w:lineRule="exact"/>
              <w:jc w:val="center"/>
              <w:rPr>
                <w:rFonts w:ascii="Times New Roman" w:hAnsi="Times New Roman" w:eastAsia="仿宋"/>
                <w:snapToGrid w:val="0"/>
                <w:color w:val="000000" w:themeColor="text1"/>
                <w:kern w:val="2"/>
                <w:sz w:val="24"/>
                <w:szCs w:val="24"/>
                <w14:textFill>
                  <w14:solidFill>
                    <w14:schemeClr w14:val="tx1"/>
                  </w14:solidFill>
                </w14:textFill>
              </w:rPr>
            </w:pPr>
            <w:r>
              <w:rPr>
                <w:rFonts w:hint="eastAsia" w:ascii="Times New Roman" w:hAnsi="Times New Roman" w:eastAsia="仿宋"/>
                <w:snapToGrid w:val="0"/>
                <w:color w:val="000000" w:themeColor="text1"/>
                <w:kern w:val="2"/>
                <w:sz w:val="24"/>
                <w:szCs w:val="24"/>
                <w14:textFill>
                  <w14:solidFill>
                    <w14:schemeClr w14:val="tx1"/>
                  </w14:solidFill>
                </w14:textFill>
              </w:rPr>
              <w:t>60</w:t>
            </w:r>
          </w:p>
        </w:tc>
        <w:tc>
          <w:tcPr>
            <w:tcW w:w="3760" w:type="dxa"/>
            <w:vAlign w:val="center"/>
          </w:tcPr>
          <w:p>
            <w:pPr>
              <w:widowControl w:val="0"/>
              <w:adjustRightInd/>
              <w:snapToGrid/>
              <w:spacing w:after="0" w:line="300" w:lineRule="exact"/>
              <w:jc w:val="center"/>
              <w:rPr>
                <w:rFonts w:ascii="Times New Roman" w:hAnsi="Times New Roman" w:eastAsia="仿宋"/>
                <w:snapToGrid w:val="0"/>
                <w:color w:val="000000" w:themeColor="text1"/>
                <w:kern w:val="2"/>
                <w:sz w:val="24"/>
                <w:szCs w:val="24"/>
                <w14:textFill>
                  <w14:solidFill>
                    <w14:schemeClr w14:val="tx1"/>
                  </w14:solidFill>
                </w14:textFill>
              </w:rPr>
            </w:pPr>
            <w:r>
              <w:rPr>
                <w:rFonts w:hint="eastAsia" w:ascii="Times New Roman" w:hAnsi="Times New Roman" w:eastAsia="仿宋"/>
                <w:snapToGrid w:val="0"/>
                <w:color w:val="000000" w:themeColor="text1"/>
                <w:kern w:val="2"/>
                <w:sz w:val="24"/>
                <w:szCs w:val="24"/>
                <w14:textFill>
                  <w14:solidFill>
                    <w14:schemeClr w14:val="tx1"/>
                  </w14:solidFill>
                </w14:textFill>
              </w:rPr>
              <w:t>5%</w:t>
            </w:r>
          </w:p>
        </w:tc>
        <w:tc>
          <w:tcPr>
            <w:tcW w:w="107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7" w:hRule="atLeast"/>
        </w:trPr>
        <w:tc>
          <w:tcPr>
            <w:tcW w:w="2967" w:type="dxa"/>
            <w:vMerge w:val="continue"/>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291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综合型实验</w:t>
            </w:r>
          </w:p>
        </w:tc>
        <w:tc>
          <w:tcPr>
            <w:tcW w:w="4128" w:type="dxa"/>
            <w:vAlign w:val="center"/>
          </w:tcPr>
          <w:p>
            <w:pPr>
              <w:widowControl w:val="0"/>
              <w:adjustRightInd/>
              <w:snapToGrid/>
              <w:spacing w:after="0" w:line="300" w:lineRule="exact"/>
              <w:jc w:val="center"/>
              <w:rPr>
                <w:rFonts w:ascii="Times New Roman" w:hAnsi="Times New Roman" w:eastAsia="仿宋"/>
                <w:snapToGrid w:val="0"/>
                <w:color w:val="000000" w:themeColor="text1"/>
                <w:kern w:val="2"/>
                <w:sz w:val="24"/>
                <w:szCs w:val="24"/>
                <w14:textFill>
                  <w14:solidFill>
                    <w14:schemeClr w14:val="tx1"/>
                  </w14:solidFill>
                </w14:textFill>
              </w:rPr>
            </w:pPr>
            <w:r>
              <w:rPr>
                <w:rFonts w:hint="eastAsia" w:ascii="Times New Roman" w:hAnsi="Times New Roman" w:eastAsia="仿宋"/>
                <w:snapToGrid w:val="0"/>
                <w:color w:val="000000" w:themeColor="text1"/>
                <w:kern w:val="2"/>
                <w:sz w:val="24"/>
                <w:szCs w:val="24"/>
                <w14:textFill>
                  <w14:solidFill>
                    <w14:schemeClr w14:val="tx1"/>
                  </w14:solidFill>
                </w14:textFill>
              </w:rPr>
              <w:t>336</w:t>
            </w:r>
          </w:p>
        </w:tc>
        <w:tc>
          <w:tcPr>
            <w:tcW w:w="3760" w:type="dxa"/>
            <w:vAlign w:val="center"/>
          </w:tcPr>
          <w:p>
            <w:pPr>
              <w:widowControl w:val="0"/>
              <w:adjustRightInd/>
              <w:snapToGrid/>
              <w:spacing w:after="0" w:line="300" w:lineRule="exact"/>
              <w:jc w:val="center"/>
              <w:rPr>
                <w:rFonts w:ascii="Times New Roman" w:hAnsi="Times New Roman" w:eastAsia="仿宋"/>
                <w:snapToGrid w:val="0"/>
                <w:color w:val="000000" w:themeColor="text1"/>
                <w:kern w:val="2"/>
                <w:sz w:val="24"/>
                <w:szCs w:val="24"/>
                <w14:textFill>
                  <w14:solidFill>
                    <w14:schemeClr w14:val="tx1"/>
                  </w14:solidFill>
                </w14:textFill>
              </w:rPr>
            </w:pPr>
            <w:r>
              <w:rPr>
                <w:rFonts w:hint="eastAsia" w:ascii="Times New Roman" w:hAnsi="Times New Roman" w:eastAsia="仿宋"/>
                <w:snapToGrid w:val="0"/>
                <w:color w:val="000000" w:themeColor="text1"/>
                <w:kern w:val="2"/>
                <w:sz w:val="24"/>
                <w:szCs w:val="24"/>
                <w14:textFill>
                  <w14:solidFill>
                    <w14:schemeClr w14:val="tx1"/>
                  </w14:solidFill>
                </w14:textFill>
              </w:rPr>
              <w:t>28%</w:t>
            </w:r>
          </w:p>
        </w:tc>
        <w:tc>
          <w:tcPr>
            <w:tcW w:w="107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7" w:hRule="atLeast"/>
        </w:trPr>
        <w:tc>
          <w:tcPr>
            <w:tcW w:w="2967" w:type="dxa"/>
            <w:vMerge w:val="continue"/>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291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创新型实验</w:t>
            </w:r>
          </w:p>
        </w:tc>
        <w:tc>
          <w:tcPr>
            <w:tcW w:w="4128" w:type="dxa"/>
            <w:vAlign w:val="center"/>
          </w:tcPr>
          <w:p>
            <w:pPr>
              <w:widowControl w:val="0"/>
              <w:adjustRightInd/>
              <w:snapToGrid/>
              <w:spacing w:after="0" w:line="300" w:lineRule="exact"/>
              <w:jc w:val="center"/>
              <w:rPr>
                <w:rFonts w:ascii="Times New Roman" w:hAnsi="Times New Roman" w:eastAsia="仿宋"/>
                <w:snapToGrid w:val="0"/>
                <w:color w:val="000000" w:themeColor="text1"/>
                <w:kern w:val="2"/>
                <w:sz w:val="24"/>
                <w:szCs w:val="24"/>
                <w14:textFill>
                  <w14:solidFill>
                    <w14:schemeClr w14:val="tx1"/>
                  </w14:solidFill>
                </w14:textFill>
              </w:rPr>
            </w:pPr>
            <w:r>
              <w:rPr>
                <w:rFonts w:hint="eastAsia" w:ascii="Times New Roman" w:hAnsi="Times New Roman" w:eastAsia="仿宋"/>
                <w:snapToGrid w:val="0"/>
                <w:color w:val="000000" w:themeColor="text1"/>
                <w:kern w:val="2"/>
                <w:sz w:val="24"/>
                <w:szCs w:val="24"/>
                <w14:textFill>
                  <w14:solidFill>
                    <w14:schemeClr w14:val="tx1"/>
                  </w14:solidFill>
                </w14:textFill>
              </w:rPr>
              <w:t>48</w:t>
            </w:r>
          </w:p>
        </w:tc>
        <w:tc>
          <w:tcPr>
            <w:tcW w:w="3760" w:type="dxa"/>
            <w:vAlign w:val="center"/>
          </w:tcPr>
          <w:p>
            <w:pPr>
              <w:widowControl w:val="0"/>
              <w:adjustRightInd/>
              <w:snapToGrid/>
              <w:spacing w:after="0" w:line="300" w:lineRule="exact"/>
              <w:jc w:val="center"/>
              <w:rPr>
                <w:rFonts w:ascii="Times New Roman" w:hAnsi="Times New Roman" w:eastAsia="仿宋"/>
                <w:snapToGrid w:val="0"/>
                <w:color w:val="000000" w:themeColor="text1"/>
                <w:kern w:val="2"/>
                <w:sz w:val="24"/>
                <w:szCs w:val="24"/>
                <w14:textFill>
                  <w14:solidFill>
                    <w14:schemeClr w14:val="tx1"/>
                  </w14:solidFill>
                </w14:textFill>
              </w:rPr>
            </w:pPr>
            <w:r>
              <w:rPr>
                <w:rFonts w:hint="eastAsia" w:ascii="Times New Roman" w:hAnsi="Times New Roman" w:eastAsia="仿宋"/>
                <w:snapToGrid w:val="0"/>
                <w:color w:val="000000" w:themeColor="text1"/>
                <w:kern w:val="2"/>
                <w:sz w:val="24"/>
                <w:szCs w:val="24"/>
                <w14:textFill>
                  <w14:solidFill>
                    <w14:schemeClr w14:val="tx1"/>
                  </w14:solidFill>
                </w14:textFill>
              </w:rPr>
              <w:t>4%</w:t>
            </w:r>
          </w:p>
        </w:tc>
        <w:tc>
          <w:tcPr>
            <w:tcW w:w="107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7" w:hRule="atLeast"/>
        </w:trPr>
        <w:tc>
          <w:tcPr>
            <w:tcW w:w="2967" w:type="dxa"/>
            <w:vMerge w:val="restart"/>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2019-2020学年</w:t>
            </w:r>
          </w:p>
        </w:tc>
        <w:tc>
          <w:tcPr>
            <w:tcW w:w="291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验证型实验</w:t>
            </w:r>
          </w:p>
        </w:tc>
        <w:tc>
          <w:tcPr>
            <w:tcW w:w="4128" w:type="dxa"/>
            <w:vAlign w:val="center"/>
          </w:tcPr>
          <w:p>
            <w:pPr>
              <w:widowControl w:val="0"/>
              <w:adjustRightInd/>
              <w:snapToGrid/>
              <w:spacing w:after="0" w:line="300" w:lineRule="exact"/>
              <w:jc w:val="center"/>
              <w:rPr>
                <w:rFonts w:ascii="Times New Roman" w:hAnsi="Times New Roman" w:eastAsia="仿宋"/>
                <w:snapToGrid w:val="0"/>
                <w:color w:val="000000" w:themeColor="text1"/>
                <w:kern w:val="2"/>
                <w:sz w:val="24"/>
                <w:szCs w:val="24"/>
                <w14:textFill>
                  <w14:solidFill>
                    <w14:schemeClr w14:val="tx1"/>
                  </w14:solidFill>
                </w14:textFill>
              </w:rPr>
            </w:pPr>
            <w:r>
              <w:rPr>
                <w:rFonts w:hint="eastAsia" w:ascii="Times New Roman" w:hAnsi="Times New Roman" w:eastAsia="仿宋"/>
                <w:snapToGrid w:val="0"/>
                <w:color w:val="000000" w:themeColor="text1"/>
                <w:kern w:val="2"/>
                <w:sz w:val="24"/>
                <w:szCs w:val="24"/>
                <w14:textFill>
                  <w14:solidFill>
                    <w14:schemeClr w14:val="tx1"/>
                  </w14:solidFill>
                </w14:textFill>
              </w:rPr>
              <w:t>786</w:t>
            </w:r>
          </w:p>
        </w:tc>
        <w:tc>
          <w:tcPr>
            <w:tcW w:w="3760" w:type="dxa"/>
            <w:vAlign w:val="center"/>
          </w:tcPr>
          <w:p>
            <w:pPr>
              <w:widowControl w:val="0"/>
              <w:adjustRightInd/>
              <w:snapToGrid/>
              <w:spacing w:after="0" w:line="300" w:lineRule="exact"/>
              <w:jc w:val="center"/>
              <w:rPr>
                <w:rFonts w:ascii="Times New Roman" w:hAnsi="Times New Roman" w:eastAsia="仿宋"/>
                <w:snapToGrid w:val="0"/>
                <w:color w:val="000000" w:themeColor="text1"/>
                <w:kern w:val="2"/>
                <w:sz w:val="24"/>
                <w:szCs w:val="24"/>
                <w14:textFill>
                  <w14:solidFill>
                    <w14:schemeClr w14:val="tx1"/>
                  </w14:solidFill>
                </w14:textFill>
              </w:rPr>
            </w:pPr>
            <w:r>
              <w:rPr>
                <w:rFonts w:hint="eastAsia" w:ascii="Times New Roman" w:hAnsi="Times New Roman" w:eastAsia="仿宋"/>
                <w:snapToGrid w:val="0"/>
                <w:color w:val="000000" w:themeColor="text1"/>
                <w:kern w:val="2"/>
                <w:sz w:val="24"/>
                <w:szCs w:val="24"/>
                <w14:textFill>
                  <w14:solidFill>
                    <w14:schemeClr w14:val="tx1"/>
                  </w14:solidFill>
                </w14:textFill>
              </w:rPr>
              <w:t>64%</w:t>
            </w:r>
          </w:p>
        </w:tc>
        <w:tc>
          <w:tcPr>
            <w:tcW w:w="107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7" w:hRule="atLeast"/>
        </w:trPr>
        <w:tc>
          <w:tcPr>
            <w:tcW w:w="2967" w:type="dxa"/>
            <w:vMerge w:val="continue"/>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291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设计型实验</w:t>
            </w:r>
          </w:p>
        </w:tc>
        <w:tc>
          <w:tcPr>
            <w:tcW w:w="4128" w:type="dxa"/>
            <w:vAlign w:val="center"/>
          </w:tcPr>
          <w:p>
            <w:pPr>
              <w:widowControl w:val="0"/>
              <w:adjustRightInd/>
              <w:snapToGrid/>
              <w:spacing w:after="0" w:line="300" w:lineRule="exact"/>
              <w:jc w:val="center"/>
              <w:rPr>
                <w:rFonts w:ascii="Times New Roman" w:hAnsi="Times New Roman" w:eastAsia="仿宋"/>
                <w:snapToGrid w:val="0"/>
                <w:color w:val="000000" w:themeColor="text1"/>
                <w:kern w:val="2"/>
                <w:sz w:val="24"/>
                <w:szCs w:val="24"/>
                <w14:textFill>
                  <w14:solidFill>
                    <w14:schemeClr w14:val="tx1"/>
                  </w14:solidFill>
                </w14:textFill>
              </w:rPr>
            </w:pPr>
            <w:r>
              <w:rPr>
                <w:rFonts w:hint="eastAsia" w:ascii="Times New Roman" w:hAnsi="Times New Roman" w:eastAsia="仿宋"/>
                <w:snapToGrid w:val="0"/>
                <w:color w:val="000000" w:themeColor="text1"/>
                <w:kern w:val="2"/>
                <w:sz w:val="24"/>
                <w:szCs w:val="24"/>
                <w14:textFill>
                  <w14:solidFill>
                    <w14:schemeClr w14:val="tx1"/>
                  </w14:solidFill>
                </w14:textFill>
              </w:rPr>
              <w:t>60</w:t>
            </w:r>
          </w:p>
        </w:tc>
        <w:tc>
          <w:tcPr>
            <w:tcW w:w="3760" w:type="dxa"/>
            <w:vAlign w:val="center"/>
          </w:tcPr>
          <w:p>
            <w:pPr>
              <w:widowControl w:val="0"/>
              <w:adjustRightInd/>
              <w:snapToGrid/>
              <w:spacing w:after="0" w:line="300" w:lineRule="exact"/>
              <w:jc w:val="center"/>
              <w:rPr>
                <w:rFonts w:ascii="Times New Roman" w:hAnsi="Times New Roman" w:eastAsia="仿宋"/>
                <w:snapToGrid w:val="0"/>
                <w:color w:val="000000" w:themeColor="text1"/>
                <w:kern w:val="2"/>
                <w:sz w:val="24"/>
                <w:szCs w:val="24"/>
                <w14:textFill>
                  <w14:solidFill>
                    <w14:schemeClr w14:val="tx1"/>
                  </w14:solidFill>
                </w14:textFill>
              </w:rPr>
            </w:pPr>
            <w:r>
              <w:rPr>
                <w:rFonts w:ascii="Times New Roman" w:hAnsi="Times New Roman" w:eastAsia="仿宋"/>
                <w:snapToGrid w:val="0"/>
                <w:color w:val="000000" w:themeColor="text1"/>
                <w:kern w:val="2"/>
                <w:sz w:val="24"/>
                <w:szCs w:val="24"/>
                <w14:textFill>
                  <w14:solidFill>
                    <w14:schemeClr w14:val="tx1"/>
                  </w14:solidFill>
                </w14:textFill>
              </w:rPr>
              <w:t>5</w:t>
            </w:r>
            <w:r>
              <w:rPr>
                <w:rFonts w:hint="eastAsia" w:ascii="Times New Roman" w:hAnsi="Times New Roman" w:eastAsia="仿宋"/>
                <w:snapToGrid w:val="0"/>
                <w:color w:val="000000" w:themeColor="text1"/>
                <w:kern w:val="2"/>
                <w:sz w:val="24"/>
                <w:szCs w:val="24"/>
                <w14:textFill>
                  <w14:solidFill>
                    <w14:schemeClr w14:val="tx1"/>
                  </w14:solidFill>
                </w14:textFill>
              </w:rPr>
              <w:t>%</w:t>
            </w:r>
          </w:p>
        </w:tc>
        <w:tc>
          <w:tcPr>
            <w:tcW w:w="107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7" w:hRule="atLeast"/>
        </w:trPr>
        <w:tc>
          <w:tcPr>
            <w:tcW w:w="2967" w:type="dxa"/>
            <w:vMerge w:val="continue"/>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291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综合型实验</w:t>
            </w:r>
          </w:p>
        </w:tc>
        <w:tc>
          <w:tcPr>
            <w:tcW w:w="4128" w:type="dxa"/>
            <w:vAlign w:val="center"/>
          </w:tcPr>
          <w:p>
            <w:pPr>
              <w:widowControl w:val="0"/>
              <w:adjustRightInd/>
              <w:snapToGrid/>
              <w:spacing w:after="0" w:line="300" w:lineRule="exact"/>
              <w:jc w:val="center"/>
              <w:rPr>
                <w:rFonts w:ascii="Times New Roman" w:hAnsi="Times New Roman" w:eastAsia="仿宋"/>
                <w:snapToGrid w:val="0"/>
                <w:color w:val="000000" w:themeColor="text1"/>
                <w:kern w:val="2"/>
                <w:sz w:val="24"/>
                <w:szCs w:val="24"/>
                <w14:textFill>
                  <w14:solidFill>
                    <w14:schemeClr w14:val="tx1"/>
                  </w14:solidFill>
                </w14:textFill>
              </w:rPr>
            </w:pPr>
            <w:r>
              <w:rPr>
                <w:rFonts w:hint="eastAsia" w:ascii="Times New Roman" w:hAnsi="Times New Roman" w:eastAsia="仿宋"/>
                <w:snapToGrid w:val="0"/>
                <w:color w:val="000000" w:themeColor="text1"/>
                <w:kern w:val="2"/>
                <w:sz w:val="24"/>
                <w:szCs w:val="24"/>
                <w14:textFill>
                  <w14:solidFill>
                    <w14:schemeClr w14:val="tx1"/>
                  </w14:solidFill>
                </w14:textFill>
              </w:rPr>
              <w:t>336</w:t>
            </w:r>
          </w:p>
        </w:tc>
        <w:tc>
          <w:tcPr>
            <w:tcW w:w="3760" w:type="dxa"/>
            <w:vAlign w:val="center"/>
          </w:tcPr>
          <w:p>
            <w:pPr>
              <w:widowControl w:val="0"/>
              <w:adjustRightInd/>
              <w:snapToGrid/>
              <w:spacing w:after="0" w:line="300" w:lineRule="exact"/>
              <w:jc w:val="center"/>
              <w:rPr>
                <w:rFonts w:ascii="Times New Roman" w:hAnsi="Times New Roman" w:eastAsia="仿宋"/>
                <w:snapToGrid w:val="0"/>
                <w:color w:val="000000" w:themeColor="text1"/>
                <w:kern w:val="2"/>
                <w:sz w:val="24"/>
                <w:szCs w:val="24"/>
                <w14:textFill>
                  <w14:solidFill>
                    <w14:schemeClr w14:val="tx1"/>
                  </w14:solidFill>
                </w14:textFill>
              </w:rPr>
            </w:pPr>
            <w:r>
              <w:rPr>
                <w:rFonts w:hint="eastAsia" w:ascii="Times New Roman" w:hAnsi="Times New Roman" w:eastAsia="仿宋"/>
                <w:snapToGrid w:val="0"/>
                <w:color w:val="000000" w:themeColor="text1"/>
                <w:kern w:val="2"/>
                <w:sz w:val="24"/>
                <w:szCs w:val="24"/>
                <w14:textFill>
                  <w14:solidFill>
                    <w14:schemeClr w14:val="tx1"/>
                  </w14:solidFill>
                </w14:textFill>
              </w:rPr>
              <w:t>27%</w:t>
            </w:r>
          </w:p>
        </w:tc>
        <w:tc>
          <w:tcPr>
            <w:tcW w:w="107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7" w:hRule="atLeast"/>
        </w:trPr>
        <w:tc>
          <w:tcPr>
            <w:tcW w:w="2967" w:type="dxa"/>
            <w:vMerge w:val="continue"/>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291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创新型实验</w:t>
            </w:r>
          </w:p>
        </w:tc>
        <w:tc>
          <w:tcPr>
            <w:tcW w:w="4128" w:type="dxa"/>
            <w:vAlign w:val="center"/>
          </w:tcPr>
          <w:p>
            <w:pPr>
              <w:widowControl w:val="0"/>
              <w:adjustRightInd/>
              <w:snapToGrid/>
              <w:spacing w:after="0" w:line="300" w:lineRule="exact"/>
              <w:jc w:val="center"/>
              <w:rPr>
                <w:rFonts w:ascii="Times New Roman" w:hAnsi="Times New Roman" w:eastAsia="仿宋"/>
                <w:snapToGrid w:val="0"/>
                <w:color w:val="000000" w:themeColor="text1"/>
                <w:kern w:val="2"/>
                <w:sz w:val="24"/>
                <w:szCs w:val="24"/>
                <w14:textFill>
                  <w14:solidFill>
                    <w14:schemeClr w14:val="tx1"/>
                  </w14:solidFill>
                </w14:textFill>
              </w:rPr>
            </w:pPr>
            <w:r>
              <w:rPr>
                <w:rFonts w:hint="eastAsia" w:ascii="Times New Roman" w:hAnsi="Times New Roman" w:eastAsia="仿宋"/>
                <w:snapToGrid w:val="0"/>
                <w:color w:val="000000" w:themeColor="text1"/>
                <w:kern w:val="2"/>
                <w:sz w:val="24"/>
                <w:szCs w:val="24"/>
                <w14:textFill>
                  <w14:solidFill>
                    <w14:schemeClr w14:val="tx1"/>
                  </w14:solidFill>
                </w14:textFill>
              </w:rPr>
              <w:t>48</w:t>
            </w:r>
          </w:p>
        </w:tc>
        <w:tc>
          <w:tcPr>
            <w:tcW w:w="3760" w:type="dxa"/>
            <w:vAlign w:val="center"/>
          </w:tcPr>
          <w:p>
            <w:pPr>
              <w:widowControl w:val="0"/>
              <w:adjustRightInd/>
              <w:snapToGrid/>
              <w:spacing w:after="0" w:line="300" w:lineRule="exact"/>
              <w:jc w:val="center"/>
              <w:rPr>
                <w:rFonts w:ascii="Times New Roman" w:hAnsi="Times New Roman" w:eastAsia="仿宋"/>
                <w:snapToGrid w:val="0"/>
                <w:color w:val="000000" w:themeColor="text1"/>
                <w:kern w:val="2"/>
                <w:sz w:val="24"/>
                <w:szCs w:val="24"/>
                <w14:textFill>
                  <w14:solidFill>
                    <w14:schemeClr w14:val="tx1"/>
                  </w14:solidFill>
                </w14:textFill>
              </w:rPr>
            </w:pPr>
            <w:r>
              <w:rPr>
                <w:rFonts w:hint="eastAsia" w:ascii="Times New Roman" w:hAnsi="Times New Roman" w:eastAsia="仿宋"/>
                <w:snapToGrid w:val="0"/>
                <w:color w:val="000000" w:themeColor="text1"/>
                <w:kern w:val="2"/>
                <w:sz w:val="24"/>
                <w:szCs w:val="24"/>
                <w14:textFill>
                  <w14:solidFill>
                    <w14:schemeClr w14:val="tx1"/>
                  </w14:solidFill>
                </w14:textFill>
              </w:rPr>
              <w:t>4%</w:t>
            </w:r>
          </w:p>
        </w:tc>
        <w:tc>
          <w:tcPr>
            <w:tcW w:w="107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bl>
    <w:p>
      <w:pPr>
        <w:widowControl w:val="0"/>
        <w:adjustRightInd/>
        <w:snapToGrid/>
        <w:spacing w:after="0" w:line="300" w:lineRule="exact"/>
        <w:ind w:firstLine="120" w:firstLineChars="50"/>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注：年度是指培养方案开始实施的学年度，理解同表13</w:t>
      </w:r>
      <w:r>
        <w:rPr>
          <w:rFonts w:hint="eastAsia" w:ascii="Times New Roman" w:hAnsi="Times New Roman" w:eastAsia="仿宋"/>
          <w:snapToGrid w:val="0"/>
          <w:color w:val="000000"/>
          <w:kern w:val="2"/>
          <w:sz w:val="24"/>
          <w:szCs w:val="24"/>
        </w:rPr>
        <w:t>。</w:t>
      </w:r>
    </w:p>
    <w:p>
      <w:pPr>
        <w:widowControl w:val="0"/>
        <w:adjustRightInd/>
        <w:snapToGrid/>
        <w:spacing w:after="0" w:line="300" w:lineRule="exact"/>
        <w:ind w:firstLine="120" w:firstLineChars="50"/>
        <w:rPr>
          <w:rFonts w:ascii="Times New Roman" w:hAnsi="Times New Roman" w:eastAsia="仿宋"/>
          <w:snapToGrid w:val="0"/>
          <w:color w:val="000000"/>
          <w:kern w:val="2"/>
          <w:sz w:val="24"/>
          <w:szCs w:val="24"/>
        </w:rPr>
      </w:pPr>
    </w:p>
    <w:p>
      <w:pPr>
        <w:widowControl w:val="0"/>
        <w:adjustRightInd/>
        <w:snapToGrid/>
        <w:spacing w:after="0" w:line="300" w:lineRule="exact"/>
        <w:ind w:firstLine="120" w:firstLineChars="50"/>
        <w:rPr>
          <w:rFonts w:ascii="Times New Roman" w:hAnsi="Times New Roman" w:eastAsia="仿宋"/>
          <w:snapToGrid w:val="0"/>
          <w:color w:val="000000"/>
          <w:kern w:val="2"/>
          <w:sz w:val="24"/>
          <w:szCs w:val="24"/>
        </w:rPr>
      </w:pPr>
    </w:p>
    <w:p>
      <w:pPr>
        <w:widowControl w:val="0"/>
        <w:adjustRightInd/>
        <w:snapToGrid/>
        <w:spacing w:after="0" w:line="300" w:lineRule="exact"/>
        <w:rPr>
          <w:rFonts w:ascii="Times New Roman" w:hAnsi="Times New Roman" w:eastAsia="仿宋"/>
          <w:snapToGrid w:val="0"/>
          <w:color w:val="000000"/>
          <w:kern w:val="2"/>
          <w:sz w:val="28"/>
          <w:szCs w:val="28"/>
        </w:rPr>
      </w:pPr>
      <w:r>
        <w:rPr>
          <w:rFonts w:ascii="Times New Roman" w:hAnsi="Times New Roman" w:eastAsia="仿宋"/>
          <w:snapToGrid w:val="0"/>
          <w:color w:val="000000"/>
          <w:kern w:val="2"/>
          <w:sz w:val="28"/>
          <w:szCs w:val="28"/>
        </w:rPr>
        <w:t>16. 主要课程情况表</w:t>
      </w:r>
    </w:p>
    <w:tbl>
      <w:tblPr>
        <w:tblStyle w:val="6"/>
        <w:tblW w:w="151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2"/>
        <w:gridCol w:w="1950"/>
        <w:gridCol w:w="1105"/>
        <w:gridCol w:w="709"/>
        <w:gridCol w:w="142"/>
        <w:gridCol w:w="850"/>
        <w:gridCol w:w="142"/>
        <w:gridCol w:w="567"/>
        <w:gridCol w:w="425"/>
        <w:gridCol w:w="649"/>
        <w:gridCol w:w="296"/>
        <w:gridCol w:w="48"/>
        <w:gridCol w:w="976"/>
        <w:gridCol w:w="780"/>
        <w:gridCol w:w="634"/>
        <w:gridCol w:w="634"/>
        <w:gridCol w:w="639"/>
        <w:gridCol w:w="927"/>
        <w:gridCol w:w="780"/>
        <w:gridCol w:w="928"/>
        <w:gridCol w:w="9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blHeader/>
        </w:trPr>
        <w:tc>
          <w:tcPr>
            <w:tcW w:w="1022" w:type="dxa"/>
            <w:vMerge w:val="restart"/>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课程名称</w:t>
            </w:r>
          </w:p>
        </w:tc>
        <w:tc>
          <w:tcPr>
            <w:tcW w:w="1950" w:type="dxa"/>
            <w:vMerge w:val="restart"/>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教学方法、手段</w:t>
            </w:r>
          </w:p>
        </w:tc>
        <w:tc>
          <w:tcPr>
            <w:tcW w:w="1105" w:type="dxa"/>
            <w:vMerge w:val="restart"/>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理论学时</w:t>
            </w:r>
          </w:p>
        </w:tc>
        <w:tc>
          <w:tcPr>
            <w:tcW w:w="851" w:type="dxa"/>
            <w:gridSpan w:val="2"/>
            <w:vMerge w:val="restart"/>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实践学时</w:t>
            </w:r>
          </w:p>
        </w:tc>
        <w:tc>
          <w:tcPr>
            <w:tcW w:w="3953" w:type="dxa"/>
            <w:gridSpan w:val="8"/>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实验学时</w:t>
            </w:r>
          </w:p>
        </w:tc>
        <w:tc>
          <w:tcPr>
            <w:tcW w:w="780" w:type="dxa"/>
            <w:vMerge w:val="restart"/>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总学时</w:t>
            </w:r>
          </w:p>
        </w:tc>
        <w:tc>
          <w:tcPr>
            <w:tcW w:w="1907" w:type="dxa"/>
            <w:gridSpan w:val="3"/>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主讲教师</w:t>
            </w:r>
          </w:p>
        </w:tc>
        <w:tc>
          <w:tcPr>
            <w:tcW w:w="927" w:type="dxa"/>
            <w:vMerge w:val="restart"/>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考核方法</w:t>
            </w:r>
          </w:p>
        </w:tc>
        <w:tc>
          <w:tcPr>
            <w:tcW w:w="780" w:type="dxa"/>
            <w:vMerge w:val="restart"/>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通过率</w:t>
            </w:r>
          </w:p>
        </w:tc>
        <w:tc>
          <w:tcPr>
            <w:tcW w:w="928" w:type="dxa"/>
            <w:vMerge w:val="restart"/>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授课学期</w:t>
            </w:r>
          </w:p>
        </w:tc>
        <w:tc>
          <w:tcPr>
            <w:tcW w:w="928" w:type="dxa"/>
            <w:vMerge w:val="restart"/>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课程类别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2" w:hRule="atLeast"/>
          <w:tblHeader/>
        </w:trPr>
        <w:tc>
          <w:tcPr>
            <w:tcW w:w="1022" w:type="dxa"/>
            <w:vMerge w:val="continue"/>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p>
        </w:tc>
        <w:tc>
          <w:tcPr>
            <w:tcW w:w="1950" w:type="dxa"/>
            <w:vMerge w:val="continue"/>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p>
        </w:tc>
        <w:tc>
          <w:tcPr>
            <w:tcW w:w="1105" w:type="dxa"/>
            <w:vMerge w:val="continue"/>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p>
        </w:tc>
        <w:tc>
          <w:tcPr>
            <w:tcW w:w="851" w:type="dxa"/>
            <w:gridSpan w:val="2"/>
            <w:vMerge w:val="continue"/>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p>
        </w:tc>
        <w:tc>
          <w:tcPr>
            <w:tcW w:w="992" w:type="dxa"/>
            <w:gridSpan w:val="2"/>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验证型实验</w:t>
            </w:r>
          </w:p>
        </w:tc>
        <w:tc>
          <w:tcPr>
            <w:tcW w:w="992" w:type="dxa"/>
            <w:gridSpan w:val="2"/>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设计型实验</w:t>
            </w:r>
          </w:p>
        </w:tc>
        <w:tc>
          <w:tcPr>
            <w:tcW w:w="993" w:type="dxa"/>
            <w:gridSpan w:val="3"/>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综合型实验</w:t>
            </w:r>
          </w:p>
        </w:tc>
        <w:tc>
          <w:tcPr>
            <w:tcW w:w="976"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创新型实验</w:t>
            </w:r>
          </w:p>
        </w:tc>
        <w:tc>
          <w:tcPr>
            <w:tcW w:w="780" w:type="dxa"/>
            <w:vMerge w:val="continue"/>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p>
        </w:tc>
        <w:tc>
          <w:tcPr>
            <w:tcW w:w="634"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姓名</w:t>
            </w:r>
          </w:p>
        </w:tc>
        <w:tc>
          <w:tcPr>
            <w:tcW w:w="634"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职称</w:t>
            </w:r>
          </w:p>
        </w:tc>
        <w:tc>
          <w:tcPr>
            <w:tcW w:w="639"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学历</w:t>
            </w:r>
          </w:p>
        </w:tc>
        <w:tc>
          <w:tcPr>
            <w:tcW w:w="927" w:type="dxa"/>
            <w:vMerge w:val="continue"/>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p>
        </w:tc>
        <w:tc>
          <w:tcPr>
            <w:tcW w:w="780" w:type="dxa"/>
            <w:vMerge w:val="continue"/>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p>
        </w:tc>
        <w:tc>
          <w:tcPr>
            <w:tcW w:w="928" w:type="dxa"/>
            <w:vMerge w:val="continue"/>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p>
        </w:tc>
        <w:tc>
          <w:tcPr>
            <w:tcW w:w="928" w:type="dxa"/>
            <w:vMerge w:val="continue"/>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22" w:hRule="atLeast"/>
        </w:trPr>
        <w:tc>
          <w:tcPr>
            <w:tcW w:w="1022" w:type="dxa"/>
            <w:vMerge w:val="restart"/>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会计学基础</w:t>
            </w:r>
          </w:p>
        </w:tc>
        <w:tc>
          <w:tcPr>
            <w:tcW w:w="1950" w:type="dxa"/>
            <w:vAlign w:val="center"/>
          </w:tcPr>
          <w:p>
            <w:pPr>
              <w:spacing w:line="300" w:lineRule="exact"/>
              <w:jc w:val="both"/>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讲授法：多媒体教学</w:t>
            </w:r>
          </w:p>
          <w:p>
            <w:pPr>
              <w:spacing w:line="300" w:lineRule="exact"/>
              <w:jc w:val="both"/>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讨论式教学：分组讨论</w:t>
            </w:r>
          </w:p>
        </w:tc>
        <w:tc>
          <w:tcPr>
            <w:tcW w:w="1105" w:type="dxa"/>
            <w:vAlign w:val="center"/>
          </w:tcPr>
          <w:p>
            <w:pPr>
              <w:spacing w:line="300" w:lineRule="exact"/>
              <w:jc w:val="both"/>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3</w:t>
            </w:r>
            <w:r>
              <w:rPr>
                <w:rFonts w:ascii="Times New Roman" w:hAnsi="Times New Roman" w:eastAsia="仿宋"/>
                <w:snapToGrid w:val="0"/>
                <w:color w:val="000000"/>
                <w:sz w:val="24"/>
                <w:szCs w:val="24"/>
              </w:rPr>
              <w:t>2</w:t>
            </w:r>
          </w:p>
        </w:tc>
        <w:tc>
          <w:tcPr>
            <w:tcW w:w="851" w:type="dxa"/>
            <w:gridSpan w:val="2"/>
            <w:vAlign w:val="center"/>
          </w:tcPr>
          <w:p>
            <w:pPr>
              <w:spacing w:line="300" w:lineRule="exact"/>
              <w:jc w:val="both"/>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1</w:t>
            </w:r>
            <w:r>
              <w:rPr>
                <w:rFonts w:ascii="Times New Roman" w:hAnsi="Times New Roman" w:eastAsia="仿宋"/>
                <w:snapToGrid w:val="0"/>
                <w:color w:val="000000"/>
                <w:sz w:val="24"/>
                <w:szCs w:val="24"/>
              </w:rPr>
              <w:t>6</w:t>
            </w:r>
          </w:p>
        </w:tc>
        <w:tc>
          <w:tcPr>
            <w:tcW w:w="992" w:type="dxa"/>
            <w:gridSpan w:val="2"/>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p>
        </w:tc>
        <w:tc>
          <w:tcPr>
            <w:tcW w:w="992" w:type="dxa"/>
            <w:gridSpan w:val="2"/>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p>
        </w:tc>
        <w:tc>
          <w:tcPr>
            <w:tcW w:w="993" w:type="dxa"/>
            <w:gridSpan w:val="3"/>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p>
        </w:tc>
        <w:tc>
          <w:tcPr>
            <w:tcW w:w="976"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p>
        </w:tc>
        <w:tc>
          <w:tcPr>
            <w:tcW w:w="780"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48</w:t>
            </w:r>
          </w:p>
        </w:tc>
        <w:tc>
          <w:tcPr>
            <w:tcW w:w="634"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李文兰</w:t>
            </w:r>
          </w:p>
        </w:tc>
        <w:tc>
          <w:tcPr>
            <w:tcW w:w="634"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高级实验师</w:t>
            </w:r>
          </w:p>
        </w:tc>
        <w:tc>
          <w:tcPr>
            <w:tcW w:w="639"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本科</w:t>
            </w:r>
          </w:p>
        </w:tc>
        <w:tc>
          <w:tcPr>
            <w:tcW w:w="927"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考试</w:t>
            </w:r>
          </w:p>
        </w:tc>
        <w:tc>
          <w:tcPr>
            <w:tcW w:w="780"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99%</w:t>
            </w:r>
          </w:p>
        </w:tc>
        <w:tc>
          <w:tcPr>
            <w:tcW w:w="928"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一</w:t>
            </w:r>
          </w:p>
        </w:tc>
        <w:tc>
          <w:tcPr>
            <w:tcW w:w="928"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学科基础课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2" w:hRule="atLeast"/>
        </w:trPr>
        <w:tc>
          <w:tcPr>
            <w:tcW w:w="1022" w:type="dxa"/>
            <w:vMerge w:val="continue"/>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p>
        </w:tc>
        <w:tc>
          <w:tcPr>
            <w:tcW w:w="1950"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课程主要内容</w:t>
            </w:r>
          </w:p>
        </w:tc>
        <w:tc>
          <w:tcPr>
            <w:tcW w:w="12159" w:type="dxa"/>
            <w:gridSpan w:val="19"/>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会计学基础是财务管理专业的学科基础课，主要阐述了会计核算的基本理论和基本方法,内容包括会计核算的基本前提、会计原则、会计要素、复式记账原理及方法、企业主要经济业务及其核算原理、账户及其分类、会计凭证、会计账簿、财产清查、会计核算形式、会计报表及其编制原理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022" w:type="dxa"/>
            <w:vMerge w:val="continue"/>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p>
        </w:tc>
        <w:tc>
          <w:tcPr>
            <w:tcW w:w="1950"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选用教材</w:t>
            </w:r>
          </w:p>
        </w:tc>
        <w:tc>
          <w:tcPr>
            <w:tcW w:w="12159" w:type="dxa"/>
            <w:gridSpan w:val="19"/>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《会计学原理》杨怀宏，焦争昌编著，中国财政经济出版社，2014年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022" w:type="dxa"/>
            <w:vMerge w:val="restart"/>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西方经济学</w:t>
            </w:r>
          </w:p>
        </w:tc>
        <w:tc>
          <w:tcPr>
            <w:tcW w:w="1950" w:type="dxa"/>
            <w:vAlign w:val="center"/>
          </w:tcPr>
          <w:p>
            <w:pPr>
              <w:spacing w:line="300" w:lineRule="exact"/>
              <w:jc w:val="both"/>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课题讲授、讨论法、多媒体网络技术</w:t>
            </w:r>
          </w:p>
        </w:tc>
        <w:tc>
          <w:tcPr>
            <w:tcW w:w="1105" w:type="dxa"/>
            <w:vAlign w:val="center"/>
          </w:tcPr>
          <w:p>
            <w:pPr>
              <w:spacing w:line="300" w:lineRule="exact"/>
              <w:jc w:val="both"/>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40</w:t>
            </w:r>
          </w:p>
        </w:tc>
        <w:tc>
          <w:tcPr>
            <w:tcW w:w="851" w:type="dxa"/>
            <w:gridSpan w:val="2"/>
            <w:vAlign w:val="center"/>
          </w:tcPr>
          <w:p>
            <w:pPr>
              <w:spacing w:line="300" w:lineRule="exact"/>
              <w:jc w:val="both"/>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8</w:t>
            </w:r>
          </w:p>
        </w:tc>
        <w:tc>
          <w:tcPr>
            <w:tcW w:w="992" w:type="dxa"/>
            <w:gridSpan w:val="2"/>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p>
        </w:tc>
        <w:tc>
          <w:tcPr>
            <w:tcW w:w="992" w:type="dxa"/>
            <w:gridSpan w:val="2"/>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p>
        </w:tc>
        <w:tc>
          <w:tcPr>
            <w:tcW w:w="945" w:type="dxa"/>
            <w:gridSpan w:val="2"/>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p>
        </w:tc>
        <w:tc>
          <w:tcPr>
            <w:tcW w:w="1024" w:type="dxa"/>
            <w:gridSpan w:val="2"/>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p>
        </w:tc>
        <w:tc>
          <w:tcPr>
            <w:tcW w:w="780"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48</w:t>
            </w:r>
          </w:p>
        </w:tc>
        <w:tc>
          <w:tcPr>
            <w:tcW w:w="634"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刘忠萍</w:t>
            </w:r>
          </w:p>
        </w:tc>
        <w:tc>
          <w:tcPr>
            <w:tcW w:w="634"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讲师</w:t>
            </w:r>
          </w:p>
        </w:tc>
        <w:tc>
          <w:tcPr>
            <w:tcW w:w="639"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研究生</w:t>
            </w:r>
          </w:p>
        </w:tc>
        <w:tc>
          <w:tcPr>
            <w:tcW w:w="927"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考试</w:t>
            </w:r>
          </w:p>
        </w:tc>
        <w:tc>
          <w:tcPr>
            <w:tcW w:w="780"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99%</w:t>
            </w:r>
          </w:p>
        </w:tc>
        <w:tc>
          <w:tcPr>
            <w:tcW w:w="928"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一</w:t>
            </w:r>
          </w:p>
        </w:tc>
        <w:tc>
          <w:tcPr>
            <w:tcW w:w="928"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学科基础课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1" w:hRule="atLeast"/>
        </w:trPr>
        <w:tc>
          <w:tcPr>
            <w:tcW w:w="1022" w:type="dxa"/>
            <w:vMerge w:val="continue"/>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p>
        </w:tc>
        <w:tc>
          <w:tcPr>
            <w:tcW w:w="1950"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课程主要内容</w:t>
            </w:r>
          </w:p>
        </w:tc>
        <w:tc>
          <w:tcPr>
            <w:tcW w:w="12159" w:type="dxa"/>
            <w:gridSpan w:val="19"/>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西方经济学研究的是一个社会如何利用稀缺资源生产财富并在社会成员之间进行分配的学问。它包括微观经济与宏观经济两个部分。微观经济部分以价格理论为核心，主要研究企业、家庭和单个市场等微观供求行为与价格之间的关系；宏观经济部分以收入理论为中心，主要研究一个国家整体经济的运行，以及政府如何运用经济政策来影响经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022" w:type="dxa"/>
            <w:vMerge w:val="continue"/>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p>
        </w:tc>
        <w:tc>
          <w:tcPr>
            <w:tcW w:w="1950"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选用教材</w:t>
            </w:r>
          </w:p>
        </w:tc>
        <w:tc>
          <w:tcPr>
            <w:tcW w:w="12159" w:type="dxa"/>
            <w:gridSpan w:val="19"/>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《西方经济学（第二版）》袁志刚编著，高等教育出版社，2015年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022" w:type="dxa"/>
            <w:vMerge w:val="restart"/>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管理学原理</w:t>
            </w:r>
          </w:p>
        </w:tc>
        <w:tc>
          <w:tcPr>
            <w:tcW w:w="1950" w:type="dxa"/>
            <w:vAlign w:val="center"/>
          </w:tcPr>
          <w:p>
            <w:pPr>
              <w:spacing w:line="300" w:lineRule="exact"/>
              <w:jc w:val="both"/>
              <w:rPr>
                <w:rFonts w:ascii="Times New Roman" w:hAnsi="Times New Roman" w:eastAsia="仿宋"/>
                <w:snapToGrid w:val="0"/>
                <w:color w:val="000000"/>
                <w:sz w:val="24"/>
                <w:szCs w:val="24"/>
                <w:highlight w:val="yellow"/>
              </w:rPr>
            </w:pPr>
            <w:r>
              <w:rPr>
                <w:rFonts w:hint="eastAsia" w:ascii="Times New Roman" w:hAnsi="Times New Roman" w:eastAsia="仿宋"/>
                <w:snapToGrid w:val="0"/>
                <w:color w:val="000000"/>
                <w:sz w:val="24"/>
                <w:szCs w:val="24"/>
              </w:rPr>
              <w:t>PPT、案例分析法、讨论法、练习法</w:t>
            </w:r>
          </w:p>
        </w:tc>
        <w:tc>
          <w:tcPr>
            <w:tcW w:w="1105" w:type="dxa"/>
            <w:vAlign w:val="center"/>
          </w:tcPr>
          <w:p>
            <w:pPr>
              <w:spacing w:line="300" w:lineRule="exact"/>
              <w:jc w:val="both"/>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48</w:t>
            </w:r>
          </w:p>
        </w:tc>
        <w:tc>
          <w:tcPr>
            <w:tcW w:w="851" w:type="dxa"/>
            <w:gridSpan w:val="2"/>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p>
        </w:tc>
        <w:tc>
          <w:tcPr>
            <w:tcW w:w="992" w:type="dxa"/>
            <w:gridSpan w:val="2"/>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p>
        </w:tc>
        <w:tc>
          <w:tcPr>
            <w:tcW w:w="992" w:type="dxa"/>
            <w:gridSpan w:val="2"/>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p>
        </w:tc>
        <w:tc>
          <w:tcPr>
            <w:tcW w:w="945" w:type="dxa"/>
            <w:gridSpan w:val="2"/>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p>
        </w:tc>
        <w:tc>
          <w:tcPr>
            <w:tcW w:w="1024" w:type="dxa"/>
            <w:gridSpan w:val="2"/>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p>
        </w:tc>
        <w:tc>
          <w:tcPr>
            <w:tcW w:w="780"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48</w:t>
            </w:r>
          </w:p>
        </w:tc>
        <w:tc>
          <w:tcPr>
            <w:tcW w:w="634"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王珍珍</w:t>
            </w:r>
          </w:p>
        </w:tc>
        <w:tc>
          <w:tcPr>
            <w:tcW w:w="634"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讲师</w:t>
            </w:r>
          </w:p>
        </w:tc>
        <w:tc>
          <w:tcPr>
            <w:tcW w:w="639"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研究生</w:t>
            </w:r>
          </w:p>
        </w:tc>
        <w:tc>
          <w:tcPr>
            <w:tcW w:w="927"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考试</w:t>
            </w:r>
          </w:p>
        </w:tc>
        <w:tc>
          <w:tcPr>
            <w:tcW w:w="780"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100%</w:t>
            </w:r>
          </w:p>
        </w:tc>
        <w:tc>
          <w:tcPr>
            <w:tcW w:w="928"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一</w:t>
            </w:r>
          </w:p>
        </w:tc>
        <w:tc>
          <w:tcPr>
            <w:tcW w:w="928"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学科基础课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022" w:type="dxa"/>
            <w:vMerge w:val="continue"/>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p>
        </w:tc>
        <w:tc>
          <w:tcPr>
            <w:tcW w:w="1950"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课程主要内容</w:t>
            </w:r>
          </w:p>
        </w:tc>
        <w:tc>
          <w:tcPr>
            <w:tcW w:w="12159" w:type="dxa"/>
            <w:gridSpan w:val="19"/>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管理学原理》是经济管理类专业的学课基础课，课程重在介绍管理的基本原理和方法，是管理学科体系的基础，为管理类各分支学科和课程提供基本的理论和方法指导。本门课程的主要内容包括管理、管理者、管理工作、管理思想等理论知识，计划、组织、领导、控制和创新五大管理职能，以及计划与决策能力、组织与人事能力、领导与沟通能力、控制与评价能力等四大基本管理能力方面的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022" w:type="dxa"/>
            <w:vMerge w:val="continue"/>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p>
        </w:tc>
        <w:tc>
          <w:tcPr>
            <w:tcW w:w="1950"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选用教材</w:t>
            </w:r>
          </w:p>
        </w:tc>
        <w:tc>
          <w:tcPr>
            <w:tcW w:w="12159" w:type="dxa"/>
            <w:gridSpan w:val="19"/>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《管理学（第四版）》周三多编著，高等教育出版社，2016年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022" w:type="dxa"/>
            <w:vMerge w:val="restart"/>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会计电算化</w:t>
            </w:r>
          </w:p>
        </w:tc>
        <w:tc>
          <w:tcPr>
            <w:tcW w:w="1950" w:type="dxa"/>
            <w:vAlign w:val="center"/>
          </w:tcPr>
          <w:p>
            <w:pPr>
              <w:spacing w:line="300" w:lineRule="exact"/>
              <w:jc w:val="both"/>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案例教学法、启发式教学法，演示操作法</w:t>
            </w:r>
          </w:p>
        </w:tc>
        <w:tc>
          <w:tcPr>
            <w:tcW w:w="1105" w:type="dxa"/>
            <w:vAlign w:val="center"/>
          </w:tcPr>
          <w:p>
            <w:pPr>
              <w:spacing w:line="300" w:lineRule="exact"/>
              <w:jc w:val="both"/>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20</w:t>
            </w:r>
          </w:p>
        </w:tc>
        <w:tc>
          <w:tcPr>
            <w:tcW w:w="851" w:type="dxa"/>
            <w:gridSpan w:val="2"/>
            <w:vAlign w:val="center"/>
          </w:tcPr>
          <w:p>
            <w:pPr>
              <w:spacing w:line="300" w:lineRule="exact"/>
              <w:jc w:val="both"/>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28</w:t>
            </w:r>
          </w:p>
        </w:tc>
        <w:tc>
          <w:tcPr>
            <w:tcW w:w="992" w:type="dxa"/>
            <w:gridSpan w:val="2"/>
            <w:vAlign w:val="center"/>
          </w:tcPr>
          <w:p>
            <w:pPr>
              <w:spacing w:line="300" w:lineRule="exact"/>
              <w:jc w:val="both"/>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48</w:t>
            </w:r>
          </w:p>
        </w:tc>
        <w:tc>
          <w:tcPr>
            <w:tcW w:w="992" w:type="dxa"/>
            <w:gridSpan w:val="2"/>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p>
        </w:tc>
        <w:tc>
          <w:tcPr>
            <w:tcW w:w="945" w:type="dxa"/>
            <w:gridSpan w:val="2"/>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p>
        </w:tc>
        <w:tc>
          <w:tcPr>
            <w:tcW w:w="1024" w:type="dxa"/>
            <w:gridSpan w:val="2"/>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p>
        </w:tc>
        <w:tc>
          <w:tcPr>
            <w:tcW w:w="780"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48</w:t>
            </w:r>
          </w:p>
        </w:tc>
        <w:tc>
          <w:tcPr>
            <w:tcW w:w="634"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卢启金</w:t>
            </w:r>
          </w:p>
        </w:tc>
        <w:tc>
          <w:tcPr>
            <w:tcW w:w="634"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高级讲师</w:t>
            </w:r>
          </w:p>
        </w:tc>
        <w:tc>
          <w:tcPr>
            <w:tcW w:w="639"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本科</w:t>
            </w:r>
          </w:p>
        </w:tc>
        <w:tc>
          <w:tcPr>
            <w:tcW w:w="927"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考查</w:t>
            </w:r>
          </w:p>
        </w:tc>
        <w:tc>
          <w:tcPr>
            <w:tcW w:w="780"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100%</w:t>
            </w:r>
          </w:p>
        </w:tc>
        <w:tc>
          <w:tcPr>
            <w:tcW w:w="928" w:type="dxa"/>
            <w:vAlign w:val="center"/>
          </w:tcPr>
          <w:p>
            <w:pPr>
              <w:widowControl w:val="0"/>
              <w:adjustRightInd/>
              <w:snapToGrid/>
              <w:spacing w:after="0" w:line="300" w:lineRule="exact"/>
              <w:ind w:firstLine="240" w:firstLineChars="100"/>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二</w:t>
            </w:r>
          </w:p>
        </w:tc>
        <w:tc>
          <w:tcPr>
            <w:tcW w:w="928"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学科基础课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022" w:type="dxa"/>
            <w:vMerge w:val="continue"/>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p>
        </w:tc>
        <w:tc>
          <w:tcPr>
            <w:tcW w:w="1950"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课程主要内容</w:t>
            </w:r>
          </w:p>
        </w:tc>
        <w:tc>
          <w:tcPr>
            <w:tcW w:w="12159" w:type="dxa"/>
            <w:gridSpan w:val="19"/>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本课程以传授会计电算化必备的理论知识和基本操作技能为主要目的，要求学生掌握会计电算化的基本概念和基础知识，理解实现会计电算化的意义、步骤和方法。课程主要内容包括：介绍会计电算化理论知识；介绍系统管理与基础设置账务处理系统，应收应付系统，会计报表系统，薪资管理系统，固定资产管理系统及实务模拟等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022" w:type="dxa"/>
            <w:vMerge w:val="continue"/>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p>
        </w:tc>
        <w:tc>
          <w:tcPr>
            <w:tcW w:w="1950"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选用教材</w:t>
            </w:r>
          </w:p>
        </w:tc>
        <w:tc>
          <w:tcPr>
            <w:tcW w:w="12159" w:type="dxa"/>
            <w:gridSpan w:val="19"/>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《会计信息化实务教程》（用友ERP-U8V10.1版财务链篇）》赵汉伟 、周洁编著，上海交通大学出版社，2016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atLeast"/>
        </w:trPr>
        <w:tc>
          <w:tcPr>
            <w:tcW w:w="1022" w:type="dxa"/>
            <w:vMerge w:val="restart"/>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中级财务会计（上）</w:t>
            </w:r>
          </w:p>
        </w:tc>
        <w:tc>
          <w:tcPr>
            <w:tcW w:w="1950" w:type="dxa"/>
            <w:vAlign w:val="center"/>
          </w:tcPr>
          <w:p>
            <w:pPr>
              <w:spacing w:line="300" w:lineRule="exact"/>
              <w:jc w:val="both"/>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讲授法：多媒体教学</w:t>
            </w:r>
          </w:p>
          <w:p>
            <w:pPr>
              <w:spacing w:line="300" w:lineRule="exact"/>
              <w:jc w:val="both"/>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讨论式教学：分组讨论</w:t>
            </w:r>
          </w:p>
          <w:p>
            <w:pPr>
              <w:spacing w:line="300" w:lineRule="exact"/>
              <w:jc w:val="both"/>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第二课堂教学：运用网络建立班课教学</w:t>
            </w:r>
          </w:p>
        </w:tc>
        <w:tc>
          <w:tcPr>
            <w:tcW w:w="1105" w:type="dxa"/>
            <w:vAlign w:val="center"/>
          </w:tcPr>
          <w:p>
            <w:pPr>
              <w:spacing w:line="300" w:lineRule="exact"/>
              <w:jc w:val="both"/>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3</w:t>
            </w:r>
            <w:r>
              <w:rPr>
                <w:rFonts w:ascii="Times New Roman" w:hAnsi="Times New Roman" w:eastAsia="仿宋"/>
                <w:snapToGrid w:val="0"/>
                <w:color w:val="000000"/>
                <w:sz w:val="24"/>
                <w:szCs w:val="24"/>
              </w:rPr>
              <w:t>2</w:t>
            </w:r>
          </w:p>
        </w:tc>
        <w:tc>
          <w:tcPr>
            <w:tcW w:w="851" w:type="dxa"/>
            <w:gridSpan w:val="2"/>
            <w:vAlign w:val="center"/>
          </w:tcPr>
          <w:p>
            <w:pPr>
              <w:spacing w:line="300" w:lineRule="exact"/>
              <w:jc w:val="both"/>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1</w:t>
            </w:r>
            <w:r>
              <w:rPr>
                <w:rFonts w:ascii="Times New Roman" w:hAnsi="Times New Roman" w:eastAsia="仿宋"/>
                <w:snapToGrid w:val="0"/>
                <w:color w:val="000000"/>
                <w:sz w:val="24"/>
                <w:szCs w:val="24"/>
              </w:rPr>
              <w:t>6</w:t>
            </w:r>
          </w:p>
        </w:tc>
        <w:tc>
          <w:tcPr>
            <w:tcW w:w="992" w:type="dxa"/>
            <w:gridSpan w:val="2"/>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p>
        </w:tc>
        <w:tc>
          <w:tcPr>
            <w:tcW w:w="992" w:type="dxa"/>
            <w:gridSpan w:val="2"/>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p>
        </w:tc>
        <w:tc>
          <w:tcPr>
            <w:tcW w:w="993" w:type="dxa"/>
            <w:gridSpan w:val="3"/>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p>
        </w:tc>
        <w:tc>
          <w:tcPr>
            <w:tcW w:w="976"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p>
        </w:tc>
        <w:tc>
          <w:tcPr>
            <w:tcW w:w="780"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48</w:t>
            </w:r>
          </w:p>
        </w:tc>
        <w:tc>
          <w:tcPr>
            <w:tcW w:w="634"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黄闵</w:t>
            </w:r>
          </w:p>
        </w:tc>
        <w:tc>
          <w:tcPr>
            <w:tcW w:w="634"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未定职</w:t>
            </w:r>
          </w:p>
        </w:tc>
        <w:tc>
          <w:tcPr>
            <w:tcW w:w="639"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研究生</w:t>
            </w:r>
          </w:p>
        </w:tc>
        <w:tc>
          <w:tcPr>
            <w:tcW w:w="927"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考试</w:t>
            </w:r>
          </w:p>
        </w:tc>
        <w:tc>
          <w:tcPr>
            <w:tcW w:w="780"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95%</w:t>
            </w:r>
          </w:p>
        </w:tc>
        <w:tc>
          <w:tcPr>
            <w:tcW w:w="928"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二</w:t>
            </w:r>
          </w:p>
        </w:tc>
        <w:tc>
          <w:tcPr>
            <w:tcW w:w="928"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专业必修课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022" w:type="dxa"/>
            <w:vMerge w:val="continue"/>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p>
        </w:tc>
        <w:tc>
          <w:tcPr>
            <w:tcW w:w="1950"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课程主要内容</w:t>
            </w:r>
          </w:p>
        </w:tc>
        <w:tc>
          <w:tcPr>
            <w:tcW w:w="12159" w:type="dxa"/>
            <w:gridSpan w:val="19"/>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中级财务会计是财务管理专业的专业必修课，主要研究财务会计信息的对外报告。本课程全面介绍了财务会计的基本理论体系构成；核心部分是财务会计要素确认、计量、记录及报告的规则、程序和方法。《中级财务会计（上）》主要研究资产要素，涉及货币资金、存货、金融资产、长期股权投、固定资产、无形资产、投资性房地产的核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022" w:type="dxa"/>
            <w:vMerge w:val="continue"/>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p>
        </w:tc>
        <w:tc>
          <w:tcPr>
            <w:tcW w:w="1950"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选用教材</w:t>
            </w:r>
          </w:p>
        </w:tc>
        <w:tc>
          <w:tcPr>
            <w:tcW w:w="12159" w:type="dxa"/>
            <w:gridSpan w:val="19"/>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《中级财务会计》中华会计网校编著，高等教育出版社，2017年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42" w:hRule="atLeast"/>
        </w:trPr>
        <w:tc>
          <w:tcPr>
            <w:tcW w:w="1022" w:type="dxa"/>
            <w:vMerge w:val="restart"/>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中级财务会计（下）</w:t>
            </w:r>
          </w:p>
        </w:tc>
        <w:tc>
          <w:tcPr>
            <w:tcW w:w="1950" w:type="dxa"/>
            <w:vAlign w:val="center"/>
          </w:tcPr>
          <w:p>
            <w:pPr>
              <w:spacing w:line="300" w:lineRule="exact"/>
              <w:jc w:val="both"/>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讲授法：多媒体教学</w:t>
            </w:r>
          </w:p>
          <w:p>
            <w:pPr>
              <w:spacing w:line="300" w:lineRule="exact"/>
              <w:jc w:val="both"/>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讨论式教学：分组讨论</w:t>
            </w:r>
          </w:p>
          <w:p>
            <w:pPr>
              <w:spacing w:line="300" w:lineRule="exact"/>
              <w:jc w:val="both"/>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第二课堂教学：运用网络建立班课教学</w:t>
            </w:r>
          </w:p>
        </w:tc>
        <w:tc>
          <w:tcPr>
            <w:tcW w:w="1105" w:type="dxa"/>
            <w:vAlign w:val="center"/>
          </w:tcPr>
          <w:p>
            <w:pPr>
              <w:spacing w:line="300" w:lineRule="exact"/>
              <w:jc w:val="both"/>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3</w:t>
            </w:r>
            <w:r>
              <w:rPr>
                <w:rFonts w:ascii="Times New Roman" w:hAnsi="Times New Roman" w:eastAsia="仿宋"/>
                <w:snapToGrid w:val="0"/>
                <w:color w:val="000000"/>
                <w:sz w:val="24"/>
                <w:szCs w:val="24"/>
              </w:rPr>
              <w:t>2</w:t>
            </w:r>
          </w:p>
        </w:tc>
        <w:tc>
          <w:tcPr>
            <w:tcW w:w="851" w:type="dxa"/>
            <w:gridSpan w:val="2"/>
            <w:vAlign w:val="center"/>
          </w:tcPr>
          <w:p>
            <w:pPr>
              <w:spacing w:line="300" w:lineRule="exact"/>
              <w:jc w:val="both"/>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1</w:t>
            </w:r>
            <w:r>
              <w:rPr>
                <w:rFonts w:ascii="Times New Roman" w:hAnsi="Times New Roman" w:eastAsia="仿宋"/>
                <w:snapToGrid w:val="0"/>
                <w:color w:val="000000"/>
                <w:sz w:val="24"/>
                <w:szCs w:val="24"/>
              </w:rPr>
              <w:t>6</w:t>
            </w:r>
          </w:p>
        </w:tc>
        <w:tc>
          <w:tcPr>
            <w:tcW w:w="992" w:type="dxa"/>
            <w:gridSpan w:val="2"/>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p>
        </w:tc>
        <w:tc>
          <w:tcPr>
            <w:tcW w:w="992" w:type="dxa"/>
            <w:gridSpan w:val="2"/>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p>
        </w:tc>
        <w:tc>
          <w:tcPr>
            <w:tcW w:w="993" w:type="dxa"/>
            <w:gridSpan w:val="3"/>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p>
        </w:tc>
        <w:tc>
          <w:tcPr>
            <w:tcW w:w="976"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p>
        </w:tc>
        <w:tc>
          <w:tcPr>
            <w:tcW w:w="780"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48</w:t>
            </w:r>
          </w:p>
        </w:tc>
        <w:tc>
          <w:tcPr>
            <w:tcW w:w="634"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黄闵</w:t>
            </w:r>
          </w:p>
        </w:tc>
        <w:tc>
          <w:tcPr>
            <w:tcW w:w="634"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未定职</w:t>
            </w:r>
          </w:p>
        </w:tc>
        <w:tc>
          <w:tcPr>
            <w:tcW w:w="639"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研究生</w:t>
            </w:r>
          </w:p>
        </w:tc>
        <w:tc>
          <w:tcPr>
            <w:tcW w:w="927"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考试</w:t>
            </w:r>
          </w:p>
        </w:tc>
        <w:tc>
          <w:tcPr>
            <w:tcW w:w="780"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95%</w:t>
            </w:r>
          </w:p>
        </w:tc>
        <w:tc>
          <w:tcPr>
            <w:tcW w:w="928"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二</w:t>
            </w:r>
          </w:p>
        </w:tc>
        <w:tc>
          <w:tcPr>
            <w:tcW w:w="928"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专业必修课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022" w:type="dxa"/>
            <w:vMerge w:val="continue"/>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p>
        </w:tc>
        <w:tc>
          <w:tcPr>
            <w:tcW w:w="1950"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课程主要内容</w:t>
            </w:r>
          </w:p>
        </w:tc>
        <w:tc>
          <w:tcPr>
            <w:tcW w:w="12159" w:type="dxa"/>
            <w:gridSpan w:val="19"/>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中级财务会计是财务管理专业的专业必修课，主要研究财务会计信息的对外报告。本课程全面介绍了财务会计的基本理论体系构成；核心部分是财务会计要素确认、计量、记录及报告的规则、程序和方法。《中级财务会计（下）》主要研究负债、所有者权益、收入和费用要素的核算及其账务处理，期末财务报表的填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022" w:type="dxa"/>
            <w:vMerge w:val="continue"/>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p>
        </w:tc>
        <w:tc>
          <w:tcPr>
            <w:tcW w:w="1950"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选用教材</w:t>
            </w:r>
          </w:p>
        </w:tc>
        <w:tc>
          <w:tcPr>
            <w:tcW w:w="12159" w:type="dxa"/>
            <w:gridSpan w:val="19"/>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《中级财务会计》中华会计网校编著，高等教育出版社，2017年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022" w:type="dxa"/>
            <w:vMerge w:val="restart"/>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审计学</w:t>
            </w:r>
          </w:p>
        </w:tc>
        <w:tc>
          <w:tcPr>
            <w:tcW w:w="1950" w:type="dxa"/>
            <w:vAlign w:val="center"/>
          </w:tcPr>
          <w:p>
            <w:pPr>
              <w:spacing w:line="300" w:lineRule="exact"/>
              <w:jc w:val="both"/>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采用讲授为主，讨论、作业、调研、策划实践相结合的教学手段</w:t>
            </w:r>
          </w:p>
        </w:tc>
        <w:tc>
          <w:tcPr>
            <w:tcW w:w="1105" w:type="dxa"/>
            <w:vAlign w:val="center"/>
          </w:tcPr>
          <w:p>
            <w:pPr>
              <w:spacing w:line="300" w:lineRule="exact"/>
              <w:jc w:val="both"/>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48</w:t>
            </w:r>
          </w:p>
        </w:tc>
        <w:tc>
          <w:tcPr>
            <w:tcW w:w="851" w:type="dxa"/>
            <w:gridSpan w:val="2"/>
            <w:vAlign w:val="center"/>
          </w:tcPr>
          <w:p>
            <w:pPr>
              <w:spacing w:line="300" w:lineRule="exact"/>
              <w:jc w:val="both"/>
              <w:rPr>
                <w:rFonts w:ascii="Times New Roman" w:hAnsi="Times New Roman" w:eastAsia="仿宋"/>
                <w:snapToGrid w:val="0"/>
                <w:color w:val="000000"/>
                <w:sz w:val="24"/>
                <w:szCs w:val="24"/>
              </w:rPr>
            </w:pPr>
          </w:p>
        </w:tc>
        <w:tc>
          <w:tcPr>
            <w:tcW w:w="992" w:type="dxa"/>
            <w:gridSpan w:val="2"/>
            <w:vAlign w:val="center"/>
          </w:tcPr>
          <w:p>
            <w:pPr>
              <w:spacing w:line="300" w:lineRule="exact"/>
              <w:jc w:val="both"/>
              <w:rPr>
                <w:rFonts w:ascii="Times New Roman" w:hAnsi="Times New Roman" w:eastAsia="仿宋"/>
                <w:snapToGrid w:val="0"/>
                <w:color w:val="000000"/>
                <w:sz w:val="24"/>
                <w:szCs w:val="24"/>
              </w:rPr>
            </w:pPr>
          </w:p>
        </w:tc>
        <w:tc>
          <w:tcPr>
            <w:tcW w:w="992" w:type="dxa"/>
            <w:gridSpan w:val="2"/>
            <w:vAlign w:val="center"/>
          </w:tcPr>
          <w:p>
            <w:pPr>
              <w:spacing w:line="300" w:lineRule="exact"/>
              <w:jc w:val="both"/>
              <w:rPr>
                <w:rFonts w:ascii="Times New Roman" w:hAnsi="Times New Roman" w:eastAsia="仿宋"/>
                <w:snapToGrid w:val="0"/>
                <w:color w:val="000000"/>
                <w:sz w:val="24"/>
                <w:szCs w:val="24"/>
              </w:rPr>
            </w:pPr>
          </w:p>
        </w:tc>
        <w:tc>
          <w:tcPr>
            <w:tcW w:w="993" w:type="dxa"/>
            <w:gridSpan w:val="3"/>
            <w:vAlign w:val="center"/>
          </w:tcPr>
          <w:p>
            <w:pPr>
              <w:spacing w:line="300" w:lineRule="exact"/>
              <w:jc w:val="both"/>
              <w:rPr>
                <w:rFonts w:ascii="Times New Roman" w:hAnsi="Times New Roman" w:eastAsia="仿宋"/>
                <w:snapToGrid w:val="0"/>
                <w:color w:val="000000"/>
                <w:sz w:val="24"/>
                <w:szCs w:val="24"/>
              </w:rPr>
            </w:pPr>
          </w:p>
        </w:tc>
        <w:tc>
          <w:tcPr>
            <w:tcW w:w="976" w:type="dxa"/>
            <w:vAlign w:val="center"/>
          </w:tcPr>
          <w:p>
            <w:pPr>
              <w:spacing w:line="300" w:lineRule="exact"/>
              <w:jc w:val="both"/>
              <w:rPr>
                <w:rFonts w:ascii="Times New Roman" w:hAnsi="Times New Roman" w:eastAsia="仿宋"/>
                <w:snapToGrid w:val="0"/>
                <w:color w:val="000000"/>
                <w:sz w:val="24"/>
                <w:szCs w:val="24"/>
              </w:rPr>
            </w:pPr>
          </w:p>
        </w:tc>
        <w:tc>
          <w:tcPr>
            <w:tcW w:w="780" w:type="dxa"/>
            <w:vAlign w:val="center"/>
          </w:tcPr>
          <w:p>
            <w:pPr>
              <w:spacing w:line="300" w:lineRule="exact"/>
              <w:jc w:val="both"/>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48</w:t>
            </w:r>
          </w:p>
        </w:tc>
        <w:tc>
          <w:tcPr>
            <w:tcW w:w="634" w:type="dxa"/>
            <w:vAlign w:val="center"/>
          </w:tcPr>
          <w:p>
            <w:pPr>
              <w:spacing w:line="300" w:lineRule="exact"/>
              <w:jc w:val="both"/>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黄锡富</w:t>
            </w:r>
          </w:p>
        </w:tc>
        <w:tc>
          <w:tcPr>
            <w:tcW w:w="634" w:type="dxa"/>
            <w:vAlign w:val="center"/>
          </w:tcPr>
          <w:p>
            <w:pPr>
              <w:spacing w:line="300" w:lineRule="exact"/>
              <w:jc w:val="both"/>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教授</w:t>
            </w:r>
          </w:p>
        </w:tc>
        <w:tc>
          <w:tcPr>
            <w:tcW w:w="639" w:type="dxa"/>
            <w:vAlign w:val="center"/>
          </w:tcPr>
          <w:p>
            <w:pPr>
              <w:spacing w:line="300" w:lineRule="exact"/>
              <w:jc w:val="both"/>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研究生</w:t>
            </w:r>
          </w:p>
        </w:tc>
        <w:tc>
          <w:tcPr>
            <w:tcW w:w="927" w:type="dxa"/>
            <w:vAlign w:val="center"/>
          </w:tcPr>
          <w:p>
            <w:pPr>
              <w:spacing w:line="300" w:lineRule="exact"/>
              <w:jc w:val="both"/>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开始</w:t>
            </w:r>
          </w:p>
        </w:tc>
        <w:tc>
          <w:tcPr>
            <w:tcW w:w="780" w:type="dxa"/>
            <w:vAlign w:val="center"/>
          </w:tcPr>
          <w:p>
            <w:pPr>
              <w:spacing w:line="300" w:lineRule="exact"/>
              <w:jc w:val="both"/>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100%</w:t>
            </w:r>
          </w:p>
        </w:tc>
        <w:tc>
          <w:tcPr>
            <w:tcW w:w="928" w:type="dxa"/>
            <w:vAlign w:val="center"/>
          </w:tcPr>
          <w:p>
            <w:pPr>
              <w:spacing w:line="300" w:lineRule="exact"/>
              <w:jc w:val="both"/>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六</w:t>
            </w:r>
          </w:p>
        </w:tc>
        <w:tc>
          <w:tcPr>
            <w:tcW w:w="928" w:type="dxa"/>
            <w:vAlign w:val="center"/>
          </w:tcPr>
          <w:p>
            <w:pPr>
              <w:spacing w:line="300" w:lineRule="exact"/>
              <w:jc w:val="both"/>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专业必修课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022" w:type="dxa"/>
            <w:vMerge w:val="continue"/>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p>
        </w:tc>
        <w:tc>
          <w:tcPr>
            <w:tcW w:w="1950" w:type="dxa"/>
            <w:vAlign w:val="center"/>
          </w:tcPr>
          <w:p>
            <w:pPr>
              <w:spacing w:line="300" w:lineRule="exact"/>
              <w:jc w:val="both"/>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课程主要内容</w:t>
            </w:r>
          </w:p>
        </w:tc>
        <w:tc>
          <w:tcPr>
            <w:tcW w:w="12159" w:type="dxa"/>
            <w:gridSpan w:val="19"/>
            <w:vAlign w:val="center"/>
          </w:tcPr>
          <w:p>
            <w:pPr>
              <w:spacing w:line="300" w:lineRule="exact"/>
              <w:jc w:val="both"/>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审计学主要是讲授审计的基本理论，工作程序和基本方法，其内容包括审计理论和审计实务。审计理论包括审计概述、注册会计师执业准则与法律责任、审计目标及计划与方法、重要性与审计风险、审计证据与审计工作底稿、审计抽样、风险评估与风险应对。审计实务包括销售与收款循环审计、采购与付款循环审计、存货与仓储循环审计、筹资与投资循环审计、货币资金审计、终结审计前的审计工作、审计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022" w:type="dxa"/>
            <w:vMerge w:val="continue"/>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p>
        </w:tc>
        <w:tc>
          <w:tcPr>
            <w:tcW w:w="1950"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选用教材</w:t>
            </w:r>
          </w:p>
        </w:tc>
        <w:tc>
          <w:tcPr>
            <w:tcW w:w="12159" w:type="dxa"/>
            <w:gridSpan w:val="19"/>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《审计学》万义平，曾维林编著，上海交通大学出版社，2017年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022" w:type="dxa"/>
            <w:vMerge w:val="restart"/>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成本会计</w:t>
            </w:r>
          </w:p>
        </w:tc>
        <w:tc>
          <w:tcPr>
            <w:tcW w:w="1950" w:type="dxa"/>
            <w:vAlign w:val="center"/>
          </w:tcPr>
          <w:p>
            <w:pPr>
              <w:spacing w:line="300" w:lineRule="exact"/>
              <w:jc w:val="both"/>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案例教学法、比较分析法、讲授法</w:t>
            </w:r>
          </w:p>
        </w:tc>
        <w:tc>
          <w:tcPr>
            <w:tcW w:w="1105" w:type="dxa"/>
            <w:vAlign w:val="center"/>
          </w:tcPr>
          <w:p>
            <w:pPr>
              <w:spacing w:line="300" w:lineRule="exact"/>
              <w:jc w:val="both"/>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32</w:t>
            </w:r>
          </w:p>
        </w:tc>
        <w:tc>
          <w:tcPr>
            <w:tcW w:w="851" w:type="dxa"/>
            <w:gridSpan w:val="2"/>
            <w:vAlign w:val="center"/>
          </w:tcPr>
          <w:p>
            <w:pPr>
              <w:spacing w:line="300" w:lineRule="exact"/>
              <w:jc w:val="both"/>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16</w:t>
            </w:r>
          </w:p>
        </w:tc>
        <w:tc>
          <w:tcPr>
            <w:tcW w:w="992" w:type="dxa"/>
            <w:gridSpan w:val="2"/>
            <w:vAlign w:val="center"/>
          </w:tcPr>
          <w:p>
            <w:pPr>
              <w:spacing w:line="300" w:lineRule="exact"/>
              <w:jc w:val="both"/>
              <w:rPr>
                <w:rFonts w:ascii="Times New Roman" w:hAnsi="Times New Roman" w:eastAsia="仿宋"/>
                <w:snapToGrid w:val="0"/>
                <w:color w:val="000000"/>
                <w:sz w:val="24"/>
                <w:szCs w:val="24"/>
              </w:rPr>
            </w:pPr>
          </w:p>
        </w:tc>
        <w:tc>
          <w:tcPr>
            <w:tcW w:w="992" w:type="dxa"/>
            <w:gridSpan w:val="2"/>
            <w:vAlign w:val="center"/>
          </w:tcPr>
          <w:p>
            <w:pPr>
              <w:spacing w:line="300" w:lineRule="exact"/>
              <w:jc w:val="both"/>
              <w:rPr>
                <w:rFonts w:ascii="Times New Roman" w:hAnsi="Times New Roman" w:eastAsia="仿宋"/>
                <w:snapToGrid w:val="0"/>
                <w:color w:val="000000"/>
                <w:sz w:val="24"/>
                <w:szCs w:val="24"/>
              </w:rPr>
            </w:pPr>
          </w:p>
        </w:tc>
        <w:tc>
          <w:tcPr>
            <w:tcW w:w="993" w:type="dxa"/>
            <w:gridSpan w:val="3"/>
            <w:vAlign w:val="center"/>
          </w:tcPr>
          <w:p>
            <w:pPr>
              <w:spacing w:line="300" w:lineRule="exact"/>
              <w:jc w:val="both"/>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16</w:t>
            </w:r>
          </w:p>
        </w:tc>
        <w:tc>
          <w:tcPr>
            <w:tcW w:w="976"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p>
        </w:tc>
        <w:tc>
          <w:tcPr>
            <w:tcW w:w="780"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48</w:t>
            </w:r>
          </w:p>
        </w:tc>
        <w:tc>
          <w:tcPr>
            <w:tcW w:w="634"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卢启金</w:t>
            </w:r>
          </w:p>
        </w:tc>
        <w:tc>
          <w:tcPr>
            <w:tcW w:w="634"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高级讲师</w:t>
            </w:r>
          </w:p>
        </w:tc>
        <w:tc>
          <w:tcPr>
            <w:tcW w:w="639"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本科</w:t>
            </w:r>
          </w:p>
        </w:tc>
        <w:tc>
          <w:tcPr>
            <w:tcW w:w="927"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考试</w:t>
            </w:r>
          </w:p>
        </w:tc>
        <w:tc>
          <w:tcPr>
            <w:tcW w:w="780"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100%</w:t>
            </w:r>
          </w:p>
        </w:tc>
        <w:tc>
          <w:tcPr>
            <w:tcW w:w="928"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四</w:t>
            </w:r>
          </w:p>
        </w:tc>
        <w:tc>
          <w:tcPr>
            <w:tcW w:w="928"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学科基础课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022" w:type="dxa"/>
            <w:vMerge w:val="continue"/>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p>
        </w:tc>
        <w:tc>
          <w:tcPr>
            <w:tcW w:w="1950"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课程主要内容</w:t>
            </w:r>
          </w:p>
        </w:tc>
        <w:tc>
          <w:tcPr>
            <w:tcW w:w="12159" w:type="dxa"/>
            <w:gridSpan w:val="19"/>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本教材的内容可以概括为六大部分：第一部分作为成本会计学科的总论，主要阐述了现代成本会计的一些基本概念和基本理论；第二部分作为企业产品成本核算的绪论，主要总括阐明产品成本核算的基本要求、基本程序、账户设置和典型业务的账务处理；第三部分主要介绍构成产品成本的具体要素费用和综合要素费用的核算；第四部分主要介绍构成产品成本生产费用的纵向核算；第五部分主要介绍产品成本核算的基本方法和辅助方法；第六部分主要介绍成本报表的编制与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022" w:type="dxa"/>
            <w:vMerge w:val="continue"/>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p>
        </w:tc>
        <w:tc>
          <w:tcPr>
            <w:tcW w:w="1950"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选用教材</w:t>
            </w:r>
          </w:p>
        </w:tc>
        <w:tc>
          <w:tcPr>
            <w:tcW w:w="12159" w:type="dxa"/>
            <w:gridSpan w:val="19"/>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《成本会计》王冰编著，同济大学出版社，2017年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022" w:type="dxa"/>
            <w:vMerge w:val="restart"/>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管理会计</w:t>
            </w:r>
          </w:p>
        </w:tc>
        <w:tc>
          <w:tcPr>
            <w:tcW w:w="1950" w:type="dxa"/>
            <w:vAlign w:val="center"/>
          </w:tcPr>
          <w:p>
            <w:pPr>
              <w:spacing w:line="300" w:lineRule="exact"/>
              <w:jc w:val="both"/>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讲授法：多媒体教学；讨论法：分组讨论</w:t>
            </w:r>
          </w:p>
        </w:tc>
        <w:tc>
          <w:tcPr>
            <w:tcW w:w="1105" w:type="dxa"/>
            <w:vAlign w:val="center"/>
          </w:tcPr>
          <w:p>
            <w:pPr>
              <w:spacing w:line="300" w:lineRule="exact"/>
              <w:jc w:val="both"/>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32</w:t>
            </w:r>
          </w:p>
        </w:tc>
        <w:tc>
          <w:tcPr>
            <w:tcW w:w="851" w:type="dxa"/>
            <w:gridSpan w:val="2"/>
            <w:vAlign w:val="center"/>
          </w:tcPr>
          <w:p>
            <w:pPr>
              <w:spacing w:line="300" w:lineRule="exact"/>
              <w:jc w:val="both"/>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16</w:t>
            </w:r>
          </w:p>
        </w:tc>
        <w:tc>
          <w:tcPr>
            <w:tcW w:w="992" w:type="dxa"/>
            <w:gridSpan w:val="2"/>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p>
        </w:tc>
        <w:tc>
          <w:tcPr>
            <w:tcW w:w="992" w:type="dxa"/>
            <w:gridSpan w:val="2"/>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p>
        </w:tc>
        <w:tc>
          <w:tcPr>
            <w:tcW w:w="993" w:type="dxa"/>
            <w:gridSpan w:val="3"/>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p>
        </w:tc>
        <w:tc>
          <w:tcPr>
            <w:tcW w:w="976"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p>
        </w:tc>
        <w:tc>
          <w:tcPr>
            <w:tcW w:w="780"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48</w:t>
            </w:r>
          </w:p>
        </w:tc>
        <w:tc>
          <w:tcPr>
            <w:tcW w:w="634"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郭莎莎</w:t>
            </w:r>
          </w:p>
        </w:tc>
        <w:tc>
          <w:tcPr>
            <w:tcW w:w="634"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未定职</w:t>
            </w:r>
          </w:p>
        </w:tc>
        <w:tc>
          <w:tcPr>
            <w:tcW w:w="639"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研究生</w:t>
            </w:r>
          </w:p>
        </w:tc>
        <w:tc>
          <w:tcPr>
            <w:tcW w:w="927"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考试</w:t>
            </w:r>
          </w:p>
        </w:tc>
        <w:tc>
          <w:tcPr>
            <w:tcW w:w="780"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100%</w:t>
            </w:r>
          </w:p>
        </w:tc>
        <w:tc>
          <w:tcPr>
            <w:tcW w:w="928"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五</w:t>
            </w:r>
          </w:p>
        </w:tc>
        <w:tc>
          <w:tcPr>
            <w:tcW w:w="928"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专业必修课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022" w:type="dxa"/>
            <w:vMerge w:val="continue"/>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p>
        </w:tc>
        <w:tc>
          <w:tcPr>
            <w:tcW w:w="1950"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课程主要内容</w:t>
            </w:r>
          </w:p>
        </w:tc>
        <w:tc>
          <w:tcPr>
            <w:tcW w:w="12159" w:type="dxa"/>
            <w:gridSpan w:val="19"/>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管理会计课程是财务专业的主干专业课，同时也是其他管理相关专业的必修课。课程内容主要包括：管理会计概论、管理会计职业、成本性态分析、本量利分析和变动成本计算方法。本课程的先修课程为会计学原理，修读学生应对财务会计的业务处理和会计报表内容有一些基本的了解。修读完本课程，则可以进一步去学习管理会计的长短期决策应用工具及控制方法的应用工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022" w:type="dxa"/>
            <w:vMerge w:val="continue"/>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p>
        </w:tc>
        <w:tc>
          <w:tcPr>
            <w:tcW w:w="1950"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选用教材</w:t>
            </w:r>
          </w:p>
        </w:tc>
        <w:tc>
          <w:tcPr>
            <w:tcW w:w="12159" w:type="dxa"/>
            <w:gridSpan w:val="19"/>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《管理会计学》白玉芳编著，上海交通大学出版社，2017年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022" w:type="dxa"/>
            <w:vMerge w:val="restart"/>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财务管理</w:t>
            </w:r>
          </w:p>
        </w:tc>
        <w:tc>
          <w:tcPr>
            <w:tcW w:w="1950" w:type="dxa"/>
            <w:vAlign w:val="center"/>
          </w:tcPr>
          <w:p>
            <w:pPr>
              <w:spacing w:line="300" w:lineRule="exact"/>
              <w:jc w:val="both"/>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讲授法：多媒体教学；讨论法：分组讨论</w:t>
            </w:r>
          </w:p>
        </w:tc>
        <w:tc>
          <w:tcPr>
            <w:tcW w:w="1105" w:type="dxa"/>
            <w:vAlign w:val="center"/>
          </w:tcPr>
          <w:p>
            <w:pPr>
              <w:spacing w:line="300" w:lineRule="exact"/>
              <w:jc w:val="both"/>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32</w:t>
            </w:r>
          </w:p>
        </w:tc>
        <w:tc>
          <w:tcPr>
            <w:tcW w:w="851" w:type="dxa"/>
            <w:gridSpan w:val="2"/>
            <w:vAlign w:val="center"/>
          </w:tcPr>
          <w:p>
            <w:pPr>
              <w:spacing w:line="300" w:lineRule="exact"/>
              <w:jc w:val="both"/>
              <w:rPr>
                <w:rFonts w:ascii="Times New Roman" w:hAnsi="Times New Roman" w:eastAsia="仿宋"/>
                <w:snapToGrid w:val="0"/>
                <w:color w:val="000000"/>
                <w:sz w:val="24"/>
                <w:szCs w:val="24"/>
              </w:rPr>
            </w:pPr>
            <w:r>
              <w:rPr>
                <w:rFonts w:hint="eastAsia" w:ascii="Times New Roman" w:hAnsi="Times New Roman" w:eastAsia="仿宋"/>
                <w:snapToGrid w:val="0"/>
                <w:color w:val="000000"/>
                <w:sz w:val="24"/>
                <w:szCs w:val="24"/>
              </w:rPr>
              <w:t>16</w:t>
            </w:r>
          </w:p>
        </w:tc>
        <w:tc>
          <w:tcPr>
            <w:tcW w:w="992" w:type="dxa"/>
            <w:gridSpan w:val="2"/>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p>
        </w:tc>
        <w:tc>
          <w:tcPr>
            <w:tcW w:w="992" w:type="dxa"/>
            <w:gridSpan w:val="2"/>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p>
        </w:tc>
        <w:tc>
          <w:tcPr>
            <w:tcW w:w="993" w:type="dxa"/>
            <w:gridSpan w:val="3"/>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p>
        </w:tc>
        <w:tc>
          <w:tcPr>
            <w:tcW w:w="976"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p>
        </w:tc>
        <w:tc>
          <w:tcPr>
            <w:tcW w:w="780"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48</w:t>
            </w:r>
          </w:p>
        </w:tc>
        <w:tc>
          <w:tcPr>
            <w:tcW w:w="634"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何有良</w:t>
            </w:r>
          </w:p>
        </w:tc>
        <w:tc>
          <w:tcPr>
            <w:tcW w:w="634"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副教授</w:t>
            </w:r>
          </w:p>
        </w:tc>
        <w:tc>
          <w:tcPr>
            <w:tcW w:w="639"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研究生</w:t>
            </w:r>
          </w:p>
        </w:tc>
        <w:tc>
          <w:tcPr>
            <w:tcW w:w="927"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考试</w:t>
            </w:r>
          </w:p>
        </w:tc>
        <w:tc>
          <w:tcPr>
            <w:tcW w:w="780"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100%</w:t>
            </w:r>
          </w:p>
        </w:tc>
        <w:tc>
          <w:tcPr>
            <w:tcW w:w="928"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五</w:t>
            </w:r>
          </w:p>
        </w:tc>
        <w:tc>
          <w:tcPr>
            <w:tcW w:w="928"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专业必修课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022" w:type="dxa"/>
            <w:vMerge w:val="continue"/>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p>
        </w:tc>
        <w:tc>
          <w:tcPr>
            <w:tcW w:w="1950"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课程主要内容</w:t>
            </w:r>
          </w:p>
        </w:tc>
        <w:tc>
          <w:tcPr>
            <w:tcW w:w="12159" w:type="dxa"/>
            <w:gridSpan w:val="19"/>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财务管理》为财务管理专业的专业必修课，主要讲授财务管理的概念、目标、原则、发展；财务管理环境；财务管理的时间价值观念和风险价值观念；财务管理的基本内容和方法等。通过本课程的学习，使学生能够熟练掌握：掌握财务管理的概念、目标、原理和方法；掌握货币时间价值、风险和报酬、证券估值基本理论和计算方法；掌握财务分析的比率分析法、比较分析法、趋势分析法及财务综合分析法；掌握筹资管理、投资管理、营运资金管理和利润分配管理的理论、原则、方法和基本技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022" w:type="dxa"/>
            <w:vMerge w:val="continue"/>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p>
        </w:tc>
        <w:tc>
          <w:tcPr>
            <w:tcW w:w="1950"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选用教材</w:t>
            </w:r>
          </w:p>
        </w:tc>
        <w:tc>
          <w:tcPr>
            <w:tcW w:w="12159" w:type="dxa"/>
            <w:gridSpan w:val="19"/>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《财务管理学（第四版）》郭复初、王庆成编著，高等教育出版社，2014年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022"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w:t>
            </w:r>
          </w:p>
        </w:tc>
        <w:tc>
          <w:tcPr>
            <w:tcW w:w="1950" w:type="dxa"/>
            <w:tcBorders>
              <w:bottom w:val="single" w:color="000000" w:sz="4" w:space="0"/>
            </w:tcBorders>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p>
        </w:tc>
        <w:tc>
          <w:tcPr>
            <w:tcW w:w="1105" w:type="dxa"/>
            <w:tcBorders>
              <w:bottom w:val="single" w:color="000000" w:sz="4" w:space="0"/>
            </w:tcBorders>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p>
        </w:tc>
        <w:tc>
          <w:tcPr>
            <w:tcW w:w="709"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p>
        </w:tc>
        <w:tc>
          <w:tcPr>
            <w:tcW w:w="992" w:type="dxa"/>
            <w:gridSpan w:val="2"/>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p>
        </w:tc>
        <w:tc>
          <w:tcPr>
            <w:tcW w:w="709" w:type="dxa"/>
            <w:gridSpan w:val="2"/>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p>
        </w:tc>
        <w:tc>
          <w:tcPr>
            <w:tcW w:w="1074" w:type="dxa"/>
            <w:gridSpan w:val="2"/>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p>
        </w:tc>
        <w:tc>
          <w:tcPr>
            <w:tcW w:w="1320" w:type="dxa"/>
            <w:gridSpan w:val="3"/>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p>
        </w:tc>
        <w:tc>
          <w:tcPr>
            <w:tcW w:w="780"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p>
        </w:tc>
        <w:tc>
          <w:tcPr>
            <w:tcW w:w="634"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p>
        </w:tc>
        <w:tc>
          <w:tcPr>
            <w:tcW w:w="634"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p>
        </w:tc>
        <w:tc>
          <w:tcPr>
            <w:tcW w:w="639"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p>
        </w:tc>
        <w:tc>
          <w:tcPr>
            <w:tcW w:w="927"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p>
        </w:tc>
        <w:tc>
          <w:tcPr>
            <w:tcW w:w="780"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p>
        </w:tc>
        <w:tc>
          <w:tcPr>
            <w:tcW w:w="928"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p>
        </w:tc>
        <w:tc>
          <w:tcPr>
            <w:tcW w:w="928"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6" w:hRule="atLeast"/>
        </w:trPr>
        <w:tc>
          <w:tcPr>
            <w:tcW w:w="1022"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合计</w:t>
            </w:r>
          </w:p>
        </w:tc>
        <w:tc>
          <w:tcPr>
            <w:tcW w:w="1950" w:type="dxa"/>
            <w:tcBorders>
              <w:tl2br w:val="single" w:color="auto" w:sz="4" w:space="0"/>
            </w:tcBorders>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p>
        </w:tc>
        <w:tc>
          <w:tcPr>
            <w:tcW w:w="1105" w:type="dxa"/>
            <w:tcBorders>
              <w:tl2br w:val="single" w:color="auto" w:sz="4" w:space="0"/>
            </w:tcBorders>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p>
        </w:tc>
        <w:tc>
          <w:tcPr>
            <w:tcW w:w="709"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p>
        </w:tc>
        <w:tc>
          <w:tcPr>
            <w:tcW w:w="992" w:type="dxa"/>
            <w:gridSpan w:val="2"/>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p>
        </w:tc>
        <w:tc>
          <w:tcPr>
            <w:tcW w:w="709" w:type="dxa"/>
            <w:gridSpan w:val="2"/>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p>
        </w:tc>
        <w:tc>
          <w:tcPr>
            <w:tcW w:w="1074" w:type="dxa"/>
            <w:gridSpan w:val="2"/>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p>
        </w:tc>
        <w:tc>
          <w:tcPr>
            <w:tcW w:w="1320" w:type="dxa"/>
            <w:gridSpan w:val="3"/>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p>
        </w:tc>
        <w:tc>
          <w:tcPr>
            <w:tcW w:w="780"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p>
        </w:tc>
        <w:tc>
          <w:tcPr>
            <w:tcW w:w="634"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p>
        </w:tc>
        <w:tc>
          <w:tcPr>
            <w:tcW w:w="634"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p>
        </w:tc>
        <w:tc>
          <w:tcPr>
            <w:tcW w:w="639"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p>
        </w:tc>
        <w:tc>
          <w:tcPr>
            <w:tcW w:w="927"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p>
        </w:tc>
        <w:tc>
          <w:tcPr>
            <w:tcW w:w="780"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p>
        </w:tc>
        <w:tc>
          <w:tcPr>
            <w:tcW w:w="928"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p>
        </w:tc>
        <w:tc>
          <w:tcPr>
            <w:tcW w:w="928" w:type="dxa"/>
            <w:vAlign w:val="center"/>
          </w:tcPr>
          <w:p>
            <w:pPr>
              <w:widowControl w:val="0"/>
              <w:adjustRightInd/>
              <w:snapToGrid/>
              <w:spacing w:after="0" w:line="300" w:lineRule="exact"/>
              <w:jc w:val="both"/>
              <w:rPr>
                <w:rFonts w:ascii="Times New Roman" w:hAnsi="Times New Roman" w:eastAsia="仿宋"/>
                <w:snapToGrid w:val="0"/>
                <w:color w:val="000000"/>
                <w:kern w:val="2"/>
                <w:sz w:val="24"/>
                <w:szCs w:val="24"/>
              </w:rPr>
            </w:pPr>
          </w:p>
        </w:tc>
      </w:tr>
    </w:tbl>
    <w:p>
      <w:pPr>
        <w:widowControl w:val="0"/>
        <w:adjustRightInd/>
        <w:snapToGrid/>
        <w:spacing w:after="0" w:line="300" w:lineRule="exact"/>
        <w:ind w:left="480" w:hanging="480" w:hangingChars="200"/>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注：本表所填课程包括基础课和各类专业课，公共基础课无需填写。请对照专业教学计划表认真填写。</w:t>
      </w:r>
    </w:p>
    <w:p>
      <w:pPr>
        <w:widowControl w:val="0"/>
        <w:adjustRightInd/>
        <w:snapToGrid/>
        <w:spacing w:after="0" w:line="300" w:lineRule="exact"/>
        <w:ind w:firstLine="405"/>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选用教材的描述格式：名称、作者、出版社、出版时间。</w:t>
      </w:r>
    </w:p>
    <w:p>
      <w:pPr>
        <w:widowControl w:val="0"/>
        <w:adjustRightInd/>
        <w:snapToGrid/>
        <w:spacing w:after="0" w:line="300" w:lineRule="exact"/>
        <w:ind w:firstLine="405"/>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实践学时是指实验学时之外的为本课程安排的实践内容，如课程设计等。</w:t>
      </w:r>
    </w:p>
    <w:p>
      <w:pPr>
        <w:widowControl w:val="0"/>
        <w:adjustRightInd/>
        <w:snapToGrid/>
        <w:spacing w:after="0" w:line="300" w:lineRule="exact"/>
        <w:ind w:left="440" w:leftChars="200"/>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创新型实验指需要学生自己设计实验方案，并具有一定的探索性。例如，开放型实验或研究型实验。</w:t>
      </w:r>
    </w:p>
    <w:p>
      <w:pPr>
        <w:widowControl w:val="0"/>
        <w:adjustRightInd/>
        <w:snapToGrid/>
        <w:spacing w:after="0" w:line="300" w:lineRule="exact"/>
        <w:rPr>
          <w:rFonts w:ascii="Times New Roman" w:hAnsi="Times New Roman" w:eastAsia="仿宋"/>
          <w:snapToGrid w:val="0"/>
          <w:color w:val="000000"/>
          <w:kern w:val="2"/>
          <w:sz w:val="24"/>
          <w:szCs w:val="24"/>
        </w:rPr>
      </w:pPr>
    </w:p>
    <w:p>
      <w:pPr>
        <w:widowControl w:val="0"/>
        <w:adjustRightInd/>
        <w:snapToGrid/>
        <w:spacing w:after="0" w:line="300" w:lineRule="exact"/>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8"/>
          <w:szCs w:val="28"/>
        </w:rPr>
        <w:t>17. 专业开设以来学生参加创新创业活动及科研项目情况表</w:t>
      </w:r>
    </w:p>
    <w:tbl>
      <w:tblPr>
        <w:tblStyle w:val="6"/>
        <w:tblW w:w="148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7"/>
        <w:gridCol w:w="1363"/>
        <w:gridCol w:w="1513"/>
        <w:gridCol w:w="1577"/>
        <w:gridCol w:w="2525"/>
        <w:gridCol w:w="1728"/>
        <w:gridCol w:w="4429"/>
        <w:gridCol w:w="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3663" w:type="dxa"/>
            <w:gridSpan w:val="3"/>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参加创新创业活动学生人次数</w:t>
            </w:r>
          </w:p>
        </w:tc>
        <w:tc>
          <w:tcPr>
            <w:tcW w:w="4102" w:type="dxa"/>
            <w:gridSpan w:val="2"/>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20</w:t>
            </w:r>
          </w:p>
        </w:tc>
        <w:tc>
          <w:tcPr>
            <w:tcW w:w="172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参加科研项目学生人次数</w:t>
            </w:r>
          </w:p>
        </w:tc>
        <w:tc>
          <w:tcPr>
            <w:tcW w:w="5405" w:type="dxa"/>
            <w:gridSpan w:val="2"/>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14898" w:type="dxa"/>
            <w:gridSpan w:val="8"/>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代表性项目表（不超过20项）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787"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序号</w:t>
            </w:r>
          </w:p>
        </w:tc>
        <w:tc>
          <w:tcPr>
            <w:tcW w:w="1363"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类型</w:t>
            </w:r>
          </w:p>
        </w:tc>
        <w:tc>
          <w:tcPr>
            <w:tcW w:w="3090" w:type="dxa"/>
            <w:gridSpan w:val="2"/>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活动名称</w:t>
            </w:r>
          </w:p>
        </w:tc>
        <w:tc>
          <w:tcPr>
            <w:tcW w:w="252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项目负责人或指导教师</w:t>
            </w:r>
          </w:p>
        </w:tc>
        <w:tc>
          <w:tcPr>
            <w:tcW w:w="172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活动时间</w:t>
            </w:r>
          </w:p>
        </w:tc>
        <w:tc>
          <w:tcPr>
            <w:tcW w:w="4429"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参加的学生名单</w:t>
            </w:r>
          </w:p>
        </w:tc>
        <w:tc>
          <w:tcPr>
            <w:tcW w:w="97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9" w:hRule="atLeast"/>
        </w:trPr>
        <w:tc>
          <w:tcPr>
            <w:tcW w:w="787" w:type="dxa"/>
            <w:vAlign w:val="center"/>
          </w:tcPr>
          <w:p>
            <w:pPr>
              <w:widowControl w:val="0"/>
              <w:adjustRightInd/>
              <w:snapToGrid/>
              <w:spacing w:after="0" w:line="300" w:lineRule="exact"/>
              <w:jc w:val="center"/>
              <w:rPr>
                <w:rFonts w:ascii="Times New Roman" w:hAnsi="Times New Roman" w:eastAsia="仿宋"/>
                <w:snapToGrid w:val="0"/>
                <w:color w:val="000000"/>
                <w:kern w:val="2"/>
              </w:rPr>
            </w:pPr>
            <w:r>
              <w:rPr>
                <w:rFonts w:ascii="Times New Roman" w:hAnsi="Times New Roman" w:eastAsia="仿宋"/>
                <w:snapToGrid w:val="0"/>
                <w:color w:val="000000"/>
                <w:kern w:val="2"/>
              </w:rPr>
              <w:t>1</w:t>
            </w:r>
          </w:p>
        </w:tc>
        <w:tc>
          <w:tcPr>
            <w:tcW w:w="1363" w:type="dxa"/>
            <w:vAlign w:val="center"/>
          </w:tcPr>
          <w:p>
            <w:pPr>
              <w:widowControl w:val="0"/>
              <w:adjustRightInd/>
              <w:snapToGrid/>
              <w:spacing w:after="0" w:line="300" w:lineRule="exact"/>
              <w:jc w:val="center"/>
              <w:rPr>
                <w:rFonts w:ascii="宋体" w:hAnsi="宋体" w:cs="宋体"/>
                <w:snapToGrid w:val="0"/>
                <w:color w:val="000000"/>
                <w:kern w:val="2"/>
              </w:rPr>
            </w:pPr>
            <w:r>
              <w:rPr>
                <w:rFonts w:hint="eastAsia" w:ascii="宋体" w:hAnsi="宋体" w:cs="宋体"/>
                <w:snapToGrid w:val="0"/>
                <w:color w:val="000000"/>
                <w:kern w:val="2"/>
              </w:rPr>
              <w:t>创新创业</w:t>
            </w:r>
          </w:p>
        </w:tc>
        <w:tc>
          <w:tcPr>
            <w:tcW w:w="3090" w:type="dxa"/>
            <w:gridSpan w:val="2"/>
            <w:vAlign w:val="center"/>
          </w:tcPr>
          <w:p>
            <w:pPr>
              <w:widowControl w:val="0"/>
              <w:adjustRightInd/>
              <w:snapToGrid/>
              <w:spacing w:after="0" w:line="300" w:lineRule="exact"/>
              <w:jc w:val="center"/>
              <w:rPr>
                <w:rFonts w:ascii="宋体" w:hAnsi="宋体" w:cs="宋体"/>
              </w:rPr>
            </w:pPr>
            <w:r>
              <w:rPr>
                <w:rFonts w:hint="eastAsia" w:ascii="宋体" w:hAnsi="宋体" w:cs="宋体"/>
              </w:rPr>
              <w:t>2018年广西大学生创业项目</w:t>
            </w:r>
          </w:p>
        </w:tc>
        <w:tc>
          <w:tcPr>
            <w:tcW w:w="2525" w:type="dxa"/>
            <w:vAlign w:val="center"/>
          </w:tcPr>
          <w:p>
            <w:pPr>
              <w:widowControl w:val="0"/>
              <w:adjustRightInd/>
              <w:snapToGrid/>
              <w:spacing w:after="0" w:line="300" w:lineRule="exact"/>
              <w:jc w:val="center"/>
              <w:rPr>
                <w:rFonts w:ascii="宋体" w:hAnsi="宋体" w:cs="宋体"/>
                <w:snapToGrid w:val="0"/>
                <w:color w:val="000000"/>
                <w:kern w:val="2"/>
              </w:rPr>
            </w:pPr>
            <w:r>
              <w:rPr>
                <w:rFonts w:hint="eastAsia" w:ascii="宋体" w:hAnsi="宋体" w:cs="宋体"/>
                <w:snapToGrid w:val="0"/>
                <w:color w:val="000000"/>
                <w:kern w:val="2"/>
              </w:rPr>
              <w:t>李丹</w:t>
            </w:r>
          </w:p>
        </w:tc>
        <w:tc>
          <w:tcPr>
            <w:tcW w:w="1728" w:type="dxa"/>
            <w:vAlign w:val="center"/>
          </w:tcPr>
          <w:p>
            <w:pPr>
              <w:widowControl w:val="0"/>
              <w:adjustRightInd/>
              <w:snapToGrid/>
              <w:spacing w:after="0" w:line="300" w:lineRule="exact"/>
              <w:jc w:val="center"/>
              <w:rPr>
                <w:rFonts w:ascii="宋体" w:hAnsi="宋体" w:cs="宋体"/>
              </w:rPr>
            </w:pPr>
            <w:r>
              <w:rPr>
                <w:rFonts w:hint="eastAsia" w:ascii="宋体" w:hAnsi="宋体" w:cs="宋体"/>
              </w:rPr>
              <w:t>2018年</w:t>
            </w:r>
          </w:p>
        </w:tc>
        <w:tc>
          <w:tcPr>
            <w:tcW w:w="4429" w:type="dxa"/>
            <w:vAlign w:val="center"/>
          </w:tcPr>
          <w:p>
            <w:pPr>
              <w:spacing w:after="0"/>
              <w:jc w:val="center"/>
            </w:pPr>
            <w:r>
              <w:rPr>
                <w:rFonts w:hint="eastAsia"/>
              </w:rPr>
              <w:t>李丹、杨舒珺、黄颖怡、庞晴钰、</w:t>
            </w:r>
            <w:r>
              <w:rPr>
                <w:rFonts w:hint="eastAsia" w:ascii="宋体" w:hAnsi="宋体" w:cs="宋体"/>
              </w:rPr>
              <w:t>唐光尚</w:t>
            </w:r>
          </w:p>
        </w:tc>
        <w:tc>
          <w:tcPr>
            <w:tcW w:w="97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已结项</w:t>
            </w:r>
          </w:p>
        </w:tc>
      </w:tr>
    </w:tbl>
    <w:p>
      <w:pPr>
        <w:widowControl w:val="0"/>
        <w:adjustRightInd/>
        <w:snapToGrid/>
        <w:spacing w:after="0" w:line="300" w:lineRule="exact"/>
        <w:ind w:left="480" w:hanging="480" w:hangingChars="200"/>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注：本表所填创新创业活动是指国家、自治区、学院三级大学生创新创业训练计划；学生参与的竞赛项目另行统计，不计算在本表内。</w:t>
      </w:r>
    </w:p>
    <w:p>
      <w:pPr>
        <w:widowControl w:val="0"/>
        <w:adjustRightInd/>
        <w:snapToGrid/>
        <w:spacing w:after="0" w:line="300" w:lineRule="exact"/>
        <w:ind w:left="440" w:leftChars="200"/>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本表所填科研项目指学生作为课题组成员参加的各类国家、省部和市级纵向项目以及正式签订合同的包含技术咨询、技术服务、技术开发的立项项目。</w:t>
      </w:r>
    </w:p>
    <w:p>
      <w:pPr>
        <w:widowControl w:val="0"/>
        <w:adjustRightInd/>
        <w:snapToGrid/>
        <w:spacing w:after="0" w:line="300" w:lineRule="exact"/>
        <w:ind w:firstLine="405"/>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类型：创新创业活动/科研项目。</w:t>
      </w:r>
    </w:p>
    <w:p>
      <w:pPr>
        <w:widowControl w:val="0"/>
        <w:adjustRightInd/>
        <w:snapToGrid/>
        <w:spacing w:after="0" w:line="300" w:lineRule="exact"/>
        <w:ind w:left="440" w:leftChars="200"/>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项目负责人或指导教师：对于类型为创新创业活动的，填写活动的指导教师姓名；对于类型为科研项目的，填写科研项目负责人。</w:t>
      </w:r>
    </w:p>
    <w:p>
      <w:pPr>
        <w:widowControl w:val="0"/>
        <w:adjustRightInd/>
        <w:snapToGrid/>
        <w:spacing w:after="0" w:line="300" w:lineRule="exact"/>
        <w:rPr>
          <w:rFonts w:ascii="Times New Roman" w:hAnsi="Times New Roman" w:eastAsia="仿宋"/>
          <w:snapToGrid w:val="0"/>
          <w:color w:val="000000"/>
          <w:kern w:val="2"/>
          <w:sz w:val="24"/>
          <w:szCs w:val="24"/>
        </w:rPr>
      </w:pPr>
    </w:p>
    <w:p>
      <w:pPr>
        <w:widowControl w:val="0"/>
        <w:adjustRightInd/>
        <w:snapToGrid/>
        <w:spacing w:after="0" w:line="300" w:lineRule="exact"/>
        <w:rPr>
          <w:rFonts w:ascii="Times New Roman" w:hAnsi="Times New Roman" w:eastAsia="仿宋"/>
          <w:snapToGrid w:val="0"/>
          <w:color w:val="000000"/>
          <w:kern w:val="2"/>
          <w:sz w:val="28"/>
          <w:szCs w:val="28"/>
        </w:rPr>
      </w:pPr>
      <w:r>
        <w:rPr>
          <w:rFonts w:ascii="Times New Roman" w:hAnsi="Times New Roman" w:eastAsia="仿宋"/>
          <w:snapToGrid w:val="0"/>
          <w:color w:val="000000"/>
          <w:kern w:val="2"/>
          <w:sz w:val="28"/>
          <w:szCs w:val="28"/>
        </w:rPr>
        <w:t>18. 专业开设以来学生获区级以上各类竞赛奖励情况表</w:t>
      </w:r>
    </w:p>
    <w:tbl>
      <w:tblPr>
        <w:tblStyle w:val="6"/>
        <w:tblW w:w="144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4"/>
        <w:gridCol w:w="3145"/>
        <w:gridCol w:w="2335"/>
        <w:gridCol w:w="2256"/>
        <w:gridCol w:w="2294"/>
        <w:gridCol w:w="2212"/>
        <w:gridCol w:w="1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7" w:hRule="atLeast"/>
          <w:tblHeader/>
        </w:trPr>
        <w:tc>
          <w:tcPr>
            <w:tcW w:w="97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序号</w:t>
            </w:r>
          </w:p>
        </w:tc>
        <w:tc>
          <w:tcPr>
            <w:tcW w:w="314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竞赛名称</w:t>
            </w:r>
          </w:p>
        </w:tc>
        <w:tc>
          <w:tcPr>
            <w:tcW w:w="233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获奖人</w:t>
            </w:r>
          </w:p>
        </w:tc>
        <w:tc>
          <w:tcPr>
            <w:tcW w:w="225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获奖时间</w:t>
            </w:r>
          </w:p>
        </w:tc>
        <w:tc>
          <w:tcPr>
            <w:tcW w:w="229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获奖类别</w:t>
            </w:r>
          </w:p>
        </w:tc>
        <w:tc>
          <w:tcPr>
            <w:tcW w:w="221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获奖等级</w:t>
            </w:r>
          </w:p>
        </w:tc>
        <w:tc>
          <w:tcPr>
            <w:tcW w:w="120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7" w:hRule="atLeast"/>
        </w:trPr>
        <w:tc>
          <w:tcPr>
            <w:tcW w:w="97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w:t>
            </w:r>
          </w:p>
        </w:tc>
        <w:tc>
          <w:tcPr>
            <w:tcW w:w="314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2019年广西大学生会计技能大赛(本科组）</w:t>
            </w:r>
          </w:p>
        </w:tc>
        <w:tc>
          <w:tcPr>
            <w:tcW w:w="233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许丹艺、李丹、陈科先、覃吕婷</w:t>
            </w:r>
          </w:p>
        </w:tc>
        <w:tc>
          <w:tcPr>
            <w:tcW w:w="225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2019年10月</w:t>
            </w:r>
          </w:p>
        </w:tc>
        <w:tc>
          <w:tcPr>
            <w:tcW w:w="229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区级</w:t>
            </w:r>
          </w:p>
        </w:tc>
        <w:tc>
          <w:tcPr>
            <w:tcW w:w="221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三等奖</w:t>
            </w:r>
          </w:p>
        </w:tc>
        <w:tc>
          <w:tcPr>
            <w:tcW w:w="120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7" w:hRule="atLeast"/>
        </w:trPr>
        <w:tc>
          <w:tcPr>
            <w:tcW w:w="97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w:t>
            </w:r>
          </w:p>
        </w:tc>
        <w:tc>
          <w:tcPr>
            <w:tcW w:w="314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2018年全国高校商业精英挑战赛</w:t>
            </w:r>
          </w:p>
        </w:tc>
        <w:tc>
          <w:tcPr>
            <w:tcW w:w="233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石余凤、李秋燕</w:t>
            </w:r>
          </w:p>
        </w:tc>
        <w:tc>
          <w:tcPr>
            <w:tcW w:w="225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2018年5月28日</w:t>
            </w:r>
          </w:p>
        </w:tc>
        <w:tc>
          <w:tcPr>
            <w:tcW w:w="229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国家级</w:t>
            </w:r>
          </w:p>
        </w:tc>
        <w:tc>
          <w:tcPr>
            <w:tcW w:w="221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一等奖</w:t>
            </w:r>
          </w:p>
        </w:tc>
        <w:tc>
          <w:tcPr>
            <w:tcW w:w="120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97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3</w:t>
            </w:r>
          </w:p>
        </w:tc>
        <w:tc>
          <w:tcPr>
            <w:tcW w:w="314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2019年全国高校商业精英挑战赛</w:t>
            </w:r>
          </w:p>
        </w:tc>
        <w:tc>
          <w:tcPr>
            <w:tcW w:w="233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周崇权、林文杰</w:t>
            </w:r>
          </w:p>
        </w:tc>
        <w:tc>
          <w:tcPr>
            <w:tcW w:w="225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2019年6月3日</w:t>
            </w:r>
          </w:p>
        </w:tc>
        <w:tc>
          <w:tcPr>
            <w:tcW w:w="229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国家级</w:t>
            </w:r>
          </w:p>
        </w:tc>
        <w:tc>
          <w:tcPr>
            <w:tcW w:w="221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二等奖</w:t>
            </w:r>
          </w:p>
        </w:tc>
        <w:tc>
          <w:tcPr>
            <w:tcW w:w="120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1" w:hRule="atLeast"/>
        </w:trPr>
        <w:tc>
          <w:tcPr>
            <w:tcW w:w="97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4</w:t>
            </w:r>
          </w:p>
        </w:tc>
        <w:tc>
          <w:tcPr>
            <w:tcW w:w="314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全国高校商业精英挑战赛暨第二届广西国际贸易专业技能大赛</w:t>
            </w:r>
          </w:p>
        </w:tc>
        <w:tc>
          <w:tcPr>
            <w:tcW w:w="233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覃佳祺、彭丽娟、谭雪冰、李秋燕 、石余凤、李小芳、</w:t>
            </w:r>
            <w:bookmarkStart w:id="0" w:name="_GoBack"/>
            <w:bookmarkEnd w:id="0"/>
            <w:r>
              <w:rPr>
                <w:rFonts w:hint="eastAsia" w:ascii="Times New Roman" w:hAnsi="Times New Roman" w:eastAsia="仿宋"/>
                <w:snapToGrid w:val="0"/>
                <w:color w:val="000000"/>
                <w:kern w:val="2"/>
                <w:sz w:val="24"/>
                <w:szCs w:val="24"/>
              </w:rPr>
              <w:t>韦锶羽、梁桃钊</w:t>
            </w:r>
          </w:p>
        </w:tc>
        <w:tc>
          <w:tcPr>
            <w:tcW w:w="225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2018年4月</w:t>
            </w:r>
          </w:p>
        </w:tc>
        <w:tc>
          <w:tcPr>
            <w:tcW w:w="229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区级</w:t>
            </w:r>
          </w:p>
        </w:tc>
        <w:tc>
          <w:tcPr>
            <w:tcW w:w="221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一等奖</w:t>
            </w:r>
          </w:p>
        </w:tc>
        <w:tc>
          <w:tcPr>
            <w:tcW w:w="1200" w:type="dxa"/>
            <w:vAlign w:val="center"/>
          </w:tcPr>
          <w:p>
            <w:pPr>
              <w:widowControl w:val="0"/>
              <w:adjustRightInd/>
              <w:snapToGrid/>
              <w:spacing w:after="0" w:line="300" w:lineRule="exact"/>
              <w:jc w:val="center"/>
              <w:rPr>
                <w:rFonts w:ascii="宋体" w:hAnsi="宋体" w:cs="宋体"/>
                <w:snapToGrid w:val="0"/>
                <w:color w:val="000000"/>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1" w:hRule="atLeast"/>
        </w:trPr>
        <w:tc>
          <w:tcPr>
            <w:tcW w:w="97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5</w:t>
            </w:r>
          </w:p>
        </w:tc>
        <w:tc>
          <w:tcPr>
            <w:tcW w:w="314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全国高校商业精英挑战赛第三届广西国际贸易专业技能大赛</w:t>
            </w:r>
          </w:p>
        </w:tc>
        <w:tc>
          <w:tcPr>
            <w:tcW w:w="233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庞林、李小芳、杨利树、张美莹、何雨婷、周崇权、庞碧霞</w:t>
            </w:r>
          </w:p>
        </w:tc>
        <w:tc>
          <w:tcPr>
            <w:tcW w:w="225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2019年4月</w:t>
            </w:r>
          </w:p>
        </w:tc>
        <w:tc>
          <w:tcPr>
            <w:tcW w:w="229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区级</w:t>
            </w:r>
          </w:p>
        </w:tc>
        <w:tc>
          <w:tcPr>
            <w:tcW w:w="221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二等奖</w:t>
            </w:r>
          </w:p>
        </w:tc>
        <w:tc>
          <w:tcPr>
            <w:tcW w:w="1200" w:type="dxa"/>
            <w:vAlign w:val="center"/>
          </w:tcPr>
          <w:p>
            <w:pPr>
              <w:widowControl w:val="0"/>
              <w:adjustRightInd/>
              <w:snapToGrid/>
              <w:spacing w:after="0" w:line="300" w:lineRule="exact"/>
              <w:jc w:val="center"/>
              <w:rPr>
                <w:rFonts w:ascii="宋体" w:hAnsi="宋体" w:cs="宋体"/>
                <w:snapToGrid w:val="0"/>
                <w:color w:val="000000"/>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1" w:hRule="atLeast"/>
        </w:trPr>
        <w:tc>
          <w:tcPr>
            <w:tcW w:w="97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6</w:t>
            </w:r>
          </w:p>
        </w:tc>
        <w:tc>
          <w:tcPr>
            <w:tcW w:w="314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2017年全国大学生英语竞赛（广西赛区）</w:t>
            </w:r>
          </w:p>
        </w:tc>
        <w:tc>
          <w:tcPr>
            <w:tcW w:w="233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谭钧月、梁琪彩</w:t>
            </w:r>
          </w:p>
        </w:tc>
        <w:tc>
          <w:tcPr>
            <w:tcW w:w="225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2017年</w:t>
            </w:r>
          </w:p>
        </w:tc>
        <w:tc>
          <w:tcPr>
            <w:tcW w:w="229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区级</w:t>
            </w:r>
          </w:p>
        </w:tc>
        <w:tc>
          <w:tcPr>
            <w:tcW w:w="221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优秀奖</w:t>
            </w:r>
          </w:p>
        </w:tc>
        <w:tc>
          <w:tcPr>
            <w:tcW w:w="1200" w:type="dxa"/>
            <w:vAlign w:val="center"/>
          </w:tcPr>
          <w:p>
            <w:pPr>
              <w:widowControl w:val="0"/>
              <w:adjustRightInd/>
              <w:snapToGrid/>
              <w:spacing w:after="0" w:line="300" w:lineRule="exact"/>
              <w:jc w:val="center"/>
              <w:rPr>
                <w:rFonts w:ascii="宋体" w:hAnsi="宋体" w:cs="宋体"/>
                <w:snapToGrid w:val="0"/>
                <w:color w:val="000000"/>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1" w:hRule="atLeast"/>
        </w:trPr>
        <w:tc>
          <w:tcPr>
            <w:tcW w:w="97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7</w:t>
            </w:r>
          </w:p>
        </w:tc>
        <w:tc>
          <w:tcPr>
            <w:tcW w:w="314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2016年第八届广西翻译大赛</w:t>
            </w:r>
          </w:p>
        </w:tc>
        <w:tc>
          <w:tcPr>
            <w:tcW w:w="233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谭钧月</w:t>
            </w:r>
          </w:p>
        </w:tc>
        <w:tc>
          <w:tcPr>
            <w:tcW w:w="225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216年</w:t>
            </w:r>
          </w:p>
        </w:tc>
        <w:tc>
          <w:tcPr>
            <w:tcW w:w="229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区级</w:t>
            </w:r>
          </w:p>
        </w:tc>
        <w:tc>
          <w:tcPr>
            <w:tcW w:w="221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优秀奖</w:t>
            </w:r>
          </w:p>
        </w:tc>
        <w:tc>
          <w:tcPr>
            <w:tcW w:w="1200" w:type="dxa"/>
            <w:vAlign w:val="center"/>
          </w:tcPr>
          <w:p>
            <w:pPr>
              <w:widowControl w:val="0"/>
              <w:adjustRightInd/>
              <w:snapToGrid/>
              <w:spacing w:after="0" w:line="30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1" w:hRule="atLeast"/>
        </w:trPr>
        <w:tc>
          <w:tcPr>
            <w:tcW w:w="97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8</w:t>
            </w:r>
          </w:p>
        </w:tc>
        <w:tc>
          <w:tcPr>
            <w:tcW w:w="314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2016年“外研社杯”全国英语写作大赛（广西赛区）</w:t>
            </w:r>
          </w:p>
        </w:tc>
        <w:tc>
          <w:tcPr>
            <w:tcW w:w="233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苏金铭、黄水根</w:t>
            </w:r>
          </w:p>
        </w:tc>
        <w:tc>
          <w:tcPr>
            <w:tcW w:w="225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2016年</w:t>
            </w:r>
          </w:p>
        </w:tc>
        <w:tc>
          <w:tcPr>
            <w:tcW w:w="229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区级</w:t>
            </w:r>
          </w:p>
        </w:tc>
        <w:tc>
          <w:tcPr>
            <w:tcW w:w="221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优秀奖</w:t>
            </w:r>
          </w:p>
        </w:tc>
        <w:tc>
          <w:tcPr>
            <w:tcW w:w="1200" w:type="dxa"/>
            <w:vAlign w:val="center"/>
          </w:tcPr>
          <w:p>
            <w:pPr>
              <w:widowControl w:val="0"/>
              <w:adjustRightInd/>
              <w:snapToGrid/>
              <w:spacing w:after="0" w:line="30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1" w:hRule="atLeast"/>
        </w:trPr>
        <w:tc>
          <w:tcPr>
            <w:tcW w:w="97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9</w:t>
            </w:r>
          </w:p>
        </w:tc>
        <w:tc>
          <w:tcPr>
            <w:tcW w:w="314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2018年全国大学生英语竞赛（广西赛区）</w:t>
            </w:r>
          </w:p>
        </w:tc>
        <w:tc>
          <w:tcPr>
            <w:tcW w:w="233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宁怡彤、柯思羽、苏金铭、韦梦霞、韦卓敏</w:t>
            </w:r>
          </w:p>
        </w:tc>
        <w:tc>
          <w:tcPr>
            <w:tcW w:w="225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2018年</w:t>
            </w:r>
          </w:p>
        </w:tc>
        <w:tc>
          <w:tcPr>
            <w:tcW w:w="229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区级</w:t>
            </w:r>
          </w:p>
        </w:tc>
        <w:tc>
          <w:tcPr>
            <w:tcW w:w="221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优秀奖</w:t>
            </w:r>
          </w:p>
        </w:tc>
        <w:tc>
          <w:tcPr>
            <w:tcW w:w="1200" w:type="dxa"/>
            <w:vAlign w:val="center"/>
          </w:tcPr>
          <w:p>
            <w:pPr>
              <w:widowControl w:val="0"/>
              <w:adjustRightInd/>
              <w:snapToGrid/>
              <w:spacing w:after="0" w:line="300" w:lineRule="exact"/>
              <w:jc w:val="center"/>
              <w:rPr>
                <w:rFonts w:ascii="宋体" w:hAnsi="宋体" w:cs="宋体"/>
                <w:snapToGrid w:val="0"/>
                <w:color w:val="000000"/>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1" w:hRule="atLeast"/>
        </w:trPr>
        <w:tc>
          <w:tcPr>
            <w:tcW w:w="97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10</w:t>
            </w:r>
          </w:p>
        </w:tc>
        <w:tc>
          <w:tcPr>
            <w:tcW w:w="314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2017年“外研社杯”全国英语写作大赛（广西赛区）</w:t>
            </w:r>
          </w:p>
        </w:tc>
        <w:tc>
          <w:tcPr>
            <w:tcW w:w="233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曾进鑫、潘金玲</w:t>
            </w:r>
          </w:p>
        </w:tc>
        <w:tc>
          <w:tcPr>
            <w:tcW w:w="225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2017年</w:t>
            </w:r>
          </w:p>
        </w:tc>
        <w:tc>
          <w:tcPr>
            <w:tcW w:w="229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区级</w:t>
            </w:r>
          </w:p>
        </w:tc>
        <w:tc>
          <w:tcPr>
            <w:tcW w:w="221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优秀奖</w:t>
            </w:r>
          </w:p>
        </w:tc>
        <w:tc>
          <w:tcPr>
            <w:tcW w:w="1200" w:type="dxa"/>
            <w:vAlign w:val="center"/>
          </w:tcPr>
          <w:p>
            <w:pPr>
              <w:widowControl w:val="0"/>
              <w:adjustRightInd/>
              <w:snapToGrid/>
              <w:spacing w:after="0" w:line="300" w:lineRule="exact"/>
              <w:jc w:val="center"/>
              <w:rPr>
                <w:rFonts w:ascii="宋体" w:hAnsi="宋体" w:cs="宋体"/>
                <w:snapToGrid w:val="0"/>
                <w:color w:val="000000"/>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1" w:hRule="atLeast"/>
        </w:trPr>
        <w:tc>
          <w:tcPr>
            <w:tcW w:w="97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11</w:t>
            </w:r>
          </w:p>
        </w:tc>
        <w:tc>
          <w:tcPr>
            <w:tcW w:w="314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2018年全国大学生英语竞赛</w:t>
            </w:r>
          </w:p>
        </w:tc>
        <w:tc>
          <w:tcPr>
            <w:tcW w:w="233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王含忧</w:t>
            </w:r>
          </w:p>
        </w:tc>
        <w:tc>
          <w:tcPr>
            <w:tcW w:w="225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2018年</w:t>
            </w:r>
          </w:p>
        </w:tc>
        <w:tc>
          <w:tcPr>
            <w:tcW w:w="229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国家级</w:t>
            </w:r>
          </w:p>
        </w:tc>
        <w:tc>
          <w:tcPr>
            <w:tcW w:w="221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三等奖</w:t>
            </w:r>
          </w:p>
        </w:tc>
        <w:tc>
          <w:tcPr>
            <w:tcW w:w="1200" w:type="dxa"/>
            <w:vAlign w:val="center"/>
          </w:tcPr>
          <w:p>
            <w:pPr>
              <w:widowControl w:val="0"/>
              <w:adjustRightInd/>
              <w:snapToGrid/>
              <w:spacing w:after="0" w:line="300" w:lineRule="exact"/>
              <w:jc w:val="center"/>
              <w:rPr>
                <w:rFonts w:ascii="宋体" w:hAnsi="宋体" w:cs="宋体"/>
                <w:snapToGrid w:val="0"/>
                <w:color w:val="000000"/>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1" w:hRule="atLeast"/>
        </w:trPr>
        <w:tc>
          <w:tcPr>
            <w:tcW w:w="97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12</w:t>
            </w:r>
          </w:p>
        </w:tc>
        <w:tc>
          <w:tcPr>
            <w:tcW w:w="314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2017年广西大学生创业营销联盟</w:t>
            </w:r>
          </w:p>
        </w:tc>
        <w:tc>
          <w:tcPr>
            <w:tcW w:w="233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黎耀铧</w:t>
            </w:r>
          </w:p>
        </w:tc>
        <w:tc>
          <w:tcPr>
            <w:tcW w:w="225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2017年12月</w:t>
            </w:r>
          </w:p>
        </w:tc>
        <w:tc>
          <w:tcPr>
            <w:tcW w:w="229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区级</w:t>
            </w:r>
          </w:p>
        </w:tc>
        <w:tc>
          <w:tcPr>
            <w:tcW w:w="221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先进个人</w:t>
            </w:r>
          </w:p>
        </w:tc>
        <w:tc>
          <w:tcPr>
            <w:tcW w:w="1200" w:type="dxa"/>
            <w:vAlign w:val="center"/>
          </w:tcPr>
          <w:p>
            <w:pPr>
              <w:widowControl w:val="0"/>
              <w:adjustRightInd/>
              <w:snapToGrid/>
              <w:spacing w:after="0" w:line="300" w:lineRule="exact"/>
              <w:jc w:val="center"/>
              <w:rPr>
                <w:rFonts w:ascii="宋体" w:hAnsi="宋体" w:cs="宋体"/>
                <w:snapToGrid w:val="0"/>
                <w:color w:val="000000"/>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1" w:hRule="atLeast"/>
        </w:trPr>
        <w:tc>
          <w:tcPr>
            <w:tcW w:w="97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13</w:t>
            </w:r>
          </w:p>
        </w:tc>
        <w:tc>
          <w:tcPr>
            <w:tcW w:w="314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第十二届娃哈哈创意营销大赛</w:t>
            </w:r>
          </w:p>
        </w:tc>
        <w:tc>
          <w:tcPr>
            <w:tcW w:w="233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李荟妙、罗棉飞、陀小琰、刘晓琳、王金洪、邓承颖</w:t>
            </w:r>
          </w:p>
        </w:tc>
        <w:tc>
          <w:tcPr>
            <w:tcW w:w="225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2019年6月</w:t>
            </w:r>
          </w:p>
        </w:tc>
        <w:tc>
          <w:tcPr>
            <w:tcW w:w="229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国家级</w:t>
            </w:r>
          </w:p>
        </w:tc>
        <w:tc>
          <w:tcPr>
            <w:tcW w:w="221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优秀奖</w:t>
            </w:r>
          </w:p>
        </w:tc>
        <w:tc>
          <w:tcPr>
            <w:tcW w:w="1200" w:type="dxa"/>
            <w:vAlign w:val="center"/>
          </w:tcPr>
          <w:p>
            <w:pPr>
              <w:widowControl w:val="0"/>
              <w:adjustRightInd/>
              <w:snapToGrid/>
              <w:spacing w:after="0" w:line="300" w:lineRule="exact"/>
              <w:jc w:val="center"/>
              <w:rPr>
                <w:rFonts w:ascii="宋体" w:hAnsi="宋体" w:cs="宋体"/>
                <w:snapToGrid w:val="0"/>
                <w:color w:val="000000"/>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1" w:hRule="atLeast"/>
        </w:trPr>
        <w:tc>
          <w:tcPr>
            <w:tcW w:w="97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14</w:t>
            </w:r>
          </w:p>
        </w:tc>
        <w:tc>
          <w:tcPr>
            <w:tcW w:w="314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全国高校传统文化知识竞赛</w:t>
            </w:r>
          </w:p>
        </w:tc>
        <w:tc>
          <w:tcPr>
            <w:tcW w:w="233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韦英姿</w:t>
            </w:r>
          </w:p>
        </w:tc>
        <w:tc>
          <w:tcPr>
            <w:tcW w:w="225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2019年11月</w:t>
            </w:r>
          </w:p>
        </w:tc>
        <w:tc>
          <w:tcPr>
            <w:tcW w:w="229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区级</w:t>
            </w:r>
          </w:p>
        </w:tc>
        <w:tc>
          <w:tcPr>
            <w:tcW w:w="221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一等奖</w:t>
            </w:r>
          </w:p>
        </w:tc>
        <w:tc>
          <w:tcPr>
            <w:tcW w:w="1200" w:type="dxa"/>
            <w:vAlign w:val="center"/>
          </w:tcPr>
          <w:p>
            <w:pPr>
              <w:widowControl w:val="0"/>
              <w:adjustRightInd/>
              <w:snapToGrid/>
              <w:spacing w:after="0" w:line="300" w:lineRule="exact"/>
              <w:jc w:val="center"/>
              <w:rPr>
                <w:rFonts w:ascii="宋体" w:hAnsi="宋体" w:cs="宋体"/>
                <w:snapToGrid w:val="0"/>
                <w:color w:val="000000"/>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1" w:hRule="atLeast"/>
        </w:trPr>
        <w:tc>
          <w:tcPr>
            <w:tcW w:w="97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15</w:t>
            </w:r>
          </w:p>
        </w:tc>
        <w:tc>
          <w:tcPr>
            <w:tcW w:w="314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全国高校爱国诗词大会</w:t>
            </w:r>
          </w:p>
        </w:tc>
        <w:tc>
          <w:tcPr>
            <w:tcW w:w="233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韦英姿</w:t>
            </w:r>
          </w:p>
        </w:tc>
        <w:tc>
          <w:tcPr>
            <w:tcW w:w="225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2019年11月</w:t>
            </w:r>
          </w:p>
        </w:tc>
        <w:tc>
          <w:tcPr>
            <w:tcW w:w="229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区级</w:t>
            </w:r>
          </w:p>
        </w:tc>
        <w:tc>
          <w:tcPr>
            <w:tcW w:w="221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三等奖</w:t>
            </w:r>
          </w:p>
        </w:tc>
        <w:tc>
          <w:tcPr>
            <w:tcW w:w="1200" w:type="dxa"/>
            <w:vAlign w:val="center"/>
          </w:tcPr>
          <w:p>
            <w:pPr>
              <w:widowControl w:val="0"/>
              <w:adjustRightInd/>
              <w:snapToGrid/>
              <w:spacing w:after="0" w:line="300" w:lineRule="exact"/>
              <w:jc w:val="center"/>
              <w:rPr>
                <w:rFonts w:ascii="宋体" w:hAnsi="宋体" w:cs="宋体"/>
                <w:snapToGrid w:val="0"/>
                <w:color w:val="000000"/>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1" w:hRule="atLeast"/>
        </w:trPr>
        <w:tc>
          <w:tcPr>
            <w:tcW w:w="97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16</w:t>
            </w:r>
          </w:p>
        </w:tc>
        <w:tc>
          <w:tcPr>
            <w:tcW w:w="314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第三届全国书法、硬笔书法网络大赛</w:t>
            </w:r>
          </w:p>
        </w:tc>
        <w:tc>
          <w:tcPr>
            <w:tcW w:w="233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张健</w:t>
            </w:r>
          </w:p>
        </w:tc>
        <w:tc>
          <w:tcPr>
            <w:tcW w:w="225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2018年11月15日</w:t>
            </w:r>
          </w:p>
        </w:tc>
        <w:tc>
          <w:tcPr>
            <w:tcW w:w="229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国家级</w:t>
            </w:r>
          </w:p>
        </w:tc>
        <w:tc>
          <w:tcPr>
            <w:tcW w:w="221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三等奖</w:t>
            </w:r>
          </w:p>
        </w:tc>
        <w:tc>
          <w:tcPr>
            <w:tcW w:w="1200" w:type="dxa"/>
            <w:vAlign w:val="center"/>
          </w:tcPr>
          <w:p>
            <w:pPr>
              <w:widowControl w:val="0"/>
              <w:adjustRightInd/>
              <w:snapToGrid/>
              <w:spacing w:after="0" w:line="300" w:lineRule="exact"/>
              <w:jc w:val="center"/>
              <w:rPr>
                <w:rFonts w:ascii="宋体" w:hAnsi="宋体" w:cs="宋体"/>
                <w:snapToGrid w:val="0"/>
                <w:color w:val="000000"/>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1" w:hRule="atLeast"/>
        </w:trPr>
        <w:tc>
          <w:tcPr>
            <w:tcW w:w="97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17</w:t>
            </w:r>
          </w:p>
        </w:tc>
        <w:tc>
          <w:tcPr>
            <w:tcW w:w="314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第四届大学生环保知识竞赛</w:t>
            </w:r>
          </w:p>
        </w:tc>
        <w:tc>
          <w:tcPr>
            <w:tcW w:w="233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黄晨瑶、黄露露、苏凤娇、李广能、覃小梅、陈秋兰</w:t>
            </w:r>
          </w:p>
        </w:tc>
        <w:tc>
          <w:tcPr>
            <w:tcW w:w="225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2020年4月</w:t>
            </w:r>
          </w:p>
        </w:tc>
        <w:tc>
          <w:tcPr>
            <w:tcW w:w="229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国家级</w:t>
            </w:r>
          </w:p>
        </w:tc>
        <w:tc>
          <w:tcPr>
            <w:tcW w:w="221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优秀奖</w:t>
            </w:r>
          </w:p>
        </w:tc>
        <w:tc>
          <w:tcPr>
            <w:tcW w:w="1200" w:type="dxa"/>
            <w:vAlign w:val="center"/>
          </w:tcPr>
          <w:p>
            <w:pPr>
              <w:widowControl w:val="0"/>
              <w:adjustRightInd/>
              <w:snapToGrid/>
              <w:spacing w:after="0" w:line="300" w:lineRule="exact"/>
              <w:jc w:val="center"/>
              <w:rPr>
                <w:rFonts w:ascii="宋体" w:hAnsi="宋体" w:cs="宋体"/>
                <w:snapToGrid w:val="0"/>
                <w:color w:val="000000"/>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1" w:hRule="atLeast"/>
        </w:trPr>
        <w:tc>
          <w:tcPr>
            <w:tcW w:w="97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18</w:t>
            </w:r>
          </w:p>
        </w:tc>
        <w:tc>
          <w:tcPr>
            <w:tcW w:w="314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第四届大学生预防艾滋病知识竞赛</w:t>
            </w:r>
          </w:p>
        </w:tc>
        <w:tc>
          <w:tcPr>
            <w:tcW w:w="233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覃小梅、陈静、黄晨瑶、黄露露、李荟妙</w:t>
            </w:r>
          </w:p>
        </w:tc>
        <w:tc>
          <w:tcPr>
            <w:tcW w:w="225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2019年1月</w:t>
            </w:r>
          </w:p>
        </w:tc>
        <w:tc>
          <w:tcPr>
            <w:tcW w:w="229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国家级</w:t>
            </w:r>
          </w:p>
        </w:tc>
        <w:tc>
          <w:tcPr>
            <w:tcW w:w="221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优秀奖</w:t>
            </w:r>
          </w:p>
        </w:tc>
        <w:tc>
          <w:tcPr>
            <w:tcW w:w="1200" w:type="dxa"/>
            <w:vAlign w:val="center"/>
          </w:tcPr>
          <w:p>
            <w:pPr>
              <w:widowControl w:val="0"/>
              <w:adjustRightInd/>
              <w:snapToGrid/>
              <w:spacing w:after="0" w:line="300" w:lineRule="exact"/>
              <w:jc w:val="center"/>
              <w:rPr>
                <w:rFonts w:ascii="宋体" w:hAnsi="宋体" w:cs="宋体"/>
                <w:snapToGrid w:val="0"/>
                <w:color w:val="000000"/>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1" w:hRule="atLeast"/>
        </w:trPr>
        <w:tc>
          <w:tcPr>
            <w:tcW w:w="97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19</w:t>
            </w:r>
          </w:p>
        </w:tc>
        <w:tc>
          <w:tcPr>
            <w:tcW w:w="314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全国大学生旧物利用知识竞赛</w:t>
            </w:r>
          </w:p>
        </w:tc>
        <w:tc>
          <w:tcPr>
            <w:tcW w:w="233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戴彩芹</w:t>
            </w:r>
          </w:p>
        </w:tc>
        <w:tc>
          <w:tcPr>
            <w:tcW w:w="225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2020年4月</w:t>
            </w:r>
          </w:p>
        </w:tc>
        <w:tc>
          <w:tcPr>
            <w:tcW w:w="229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国家级</w:t>
            </w:r>
          </w:p>
        </w:tc>
        <w:tc>
          <w:tcPr>
            <w:tcW w:w="221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二等奖</w:t>
            </w:r>
          </w:p>
        </w:tc>
        <w:tc>
          <w:tcPr>
            <w:tcW w:w="1200" w:type="dxa"/>
            <w:vAlign w:val="center"/>
          </w:tcPr>
          <w:p>
            <w:pPr>
              <w:widowControl w:val="0"/>
              <w:adjustRightInd/>
              <w:snapToGrid/>
              <w:spacing w:after="0" w:line="300" w:lineRule="exact"/>
              <w:jc w:val="center"/>
              <w:rPr>
                <w:rFonts w:ascii="宋体" w:hAnsi="宋体" w:cs="宋体"/>
                <w:snapToGrid w:val="0"/>
                <w:color w:val="000000"/>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1" w:hRule="atLeast"/>
        </w:trPr>
        <w:tc>
          <w:tcPr>
            <w:tcW w:w="974" w:type="dxa"/>
            <w:vAlign w:val="center"/>
          </w:tcPr>
          <w:p>
            <w:pPr>
              <w:widowControl w:val="0"/>
              <w:adjustRightInd/>
              <w:snapToGrid/>
              <w:spacing w:after="0" w:line="300" w:lineRule="exact"/>
              <w:jc w:val="center"/>
              <w:rPr>
                <w:rFonts w:ascii="宋体" w:hAnsi="宋体" w:cs="宋体"/>
                <w:snapToGrid w:val="0"/>
                <w:color w:val="000000"/>
                <w:kern w:val="2"/>
                <w:sz w:val="21"/>
                <w:szCs w:val="21"/>
              </w:rPr>
            </w:pPr>
            <w:r>
              <w:rPr>
                <w:rFonts w:ascii="Times New Roman" w:hAnsi="Times New Roman" w:eastAsia="仿宋"/>
                <w:snapToGrid w:val="0"/>
                <w:color w:val="000000"/>
                <w:kern w:val="2"/>
              </w:rPr>
              <w:t>20</w:t>
            </w:r>
          </w:p>
        </w:tc>
        <w:tc>
          <w:tcPr>
            <w:tcW w:w="3145" w:type="dxa"/>
            <w:vAlign w:val="center"/>
          </w:tcPr>
          <w:p>
            <w:pPr>
              <w:jc w:val="center"/>
              <w:textAlignment w:val="center"/>
              <w:rPr>
                <w:rFonts w:ascii="宋体" w:hAnsi="宋体" w:cs="宋体"/>
                <w:snapToGrid w:val="0"/>
                <w:color w:val="000000"/>
                <w:kern w:val="2"/>
                <w:sz w:val="21"/>
                <w:szCs w:val="21"/>
              </w:rPr>
            </w:pPr>
            <w:r>
              <w:rPr>
                <w:rFonts w:hint="eastAsia" w:ascii="宋体" w:hAnsi="宋体" w:cs="宋体"/>
              </w:rPr>
              <w:t>第五届中国大学生互联网+大赛（广西赛区）</w:t>
            </w:r>
          </w:p>
        </w:tc>
        <w:tc>
          <w:tcPr>
            <w:tcW w:w="2335" w:type="dxa"/>
            <w:vAlign w:val="center"/>
          </w:tcPr>
          <w:p>
            <w:pPr>
              <w:jc w:val="center"/>
              <w:textAlignment w:val="center"/>
              <w:rPr>
                <w:rFonts w:ascii="宋体" w:hAnsi="宋体" w:cs="宋体"/>
                <w:snapToGrid w:val="0"/>
                <w:color w:val="000000"/>
                <w:kern w:val="2"/>
                <w:sz w:val="21"/>
                <w:szCs w:val="21"/>
              </w:rPr>
            </w:pPr>
            <w:r>
              <w:rPr>
                <w:rFonts w:hint="eastAsia" w:ascii="宋体" w:hAnsi="宋体" w:cs="宋体"/>
              </w:rPr>
              <w:t>覃春喜、任敏珉、冯桂彩、唐光尚、李伟宏、王蕾、温芳蕙、周晓婕</w:t>
            </w:r>
          </w:p>
        </w:tc>
        <w:tc>
          <w:tcPr>
            <w:tcW w:w="2256" w:type="dxa"/>
            <w:vAlign w:val="center"/>
          </w:tcPr>
          <w:p>
            <w:pPr>
              <w:jc w:val="cente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2019年11月</w:t>
            </w:r>
          </w:p>
        </w:tc>
        <w:tc>
          <w:tcPr>
            <w:tcW w:w="2294" w:type="dxa"/>
            <w:vAlign w:val="center"/>
          </w:tcPr>
          <w:p>
            <w:pPr>
              <w:jc w:val="cente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区级</w:t>
            </w:r>
          </w:p>
        </w:tc>
        <w:tc>
          <w:tcPr>
            <w:tcW w:w="2212" w:type="dxa"/>
            <w:vAlign w:val="center"/>
          </w:tcPr>
          <w:p>
            <w:pPr>
              <w:jc w:val="center"/>
              <w:textAlignment w:val="center"/>
              <w:rPr>
                <w:rFonts w:ascii="Times New Roman" w:hAnsi="Times New Roman" w:eastAsia="仿宋"/>
                <w:snapToGrid w:val="0"/>
                <w:color w:val="000000"/>
                <w:kern w:val="2"/>
                <w:sz w:val="24"/>
                <w:szCs w:val="24"/>
              </w:rPr>
            </w:pPr>
            <w:r>
              <w:rPr>
                <w:rFonts w:hint="eastAsia" w:ascii="Times New Roman" w:hAnsi="Times New Roman" w:eastAsia="仿宋"/>
                <w:snapToGrid w:val="0"/>
                <w:color w:val="000000"/>
                <w:kern w:val="2"/>
                <w:sz w:val="24"/>
                <w:szCs w:val="24"/>
              </w:rPr>
              <w:t>铜奖</w:t>
            </w:r>
          </w:p>
        </w:tc>
        <w:tc>
          <w:tcPr>
            <w:tcW w:w="1200" w:type="dxa"/>
            <w:vAlign w:val="center"/>
          </w:tcPr>
          <w:p>
            <w:pPr>
              <w:widowControl w:val="0"/>
              <w:adjustRightInd/>
              <w:snapToGrid/>
              <w:spacing w:after="0" w:line="300" w:lineRule="exact"/>
              <w:jc w:val="center"/>
              <w:rPr>
                <w:rFonts w:ascii="宋体" w:hAnsi="宋体" w:cs="宋体"/>
                <w:snapToGrid w:val="0"/>
                <w:color w:val="000000"/>
                <w:kern w:val="2"/>
                <w:sz w:val="21"/>
                <w:szCs w:val="21"/>
              </w:rPr>
            </w:pPr>
          </w:p>
        </w:tc>
      </w:tr>
    </w:tbl>
    <w:p>
      <w:pPr>
        <w:widowControl w:val="0"/>
        <w:adjustRightInd/>
        <w:snapToGrid/>
        <w:spacing w:after="0" w:line="300" w:lineRule="exact"/>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注：获奖类别是指国家级、区级。</w:t>
      </w:r>
    </w:p>
    <w:p>
      <w:pPr>
        <w:widowControl w:val="0"/>
        <w:adjustRightInd/>
        <w:snapToGrid/>
        <w:spacing w:after="0" w:line="300" w:lineRule="exact"/>
        <w:rPr>
          <w:rFonts w:ascii="Times New Roman" w:hAnsi="Times New Roman" w:eastAsia="仿宋"/>
          <w:snapToGrid w:val="0"/>
          <w:color w:val="000000"/>
          <w:kern w:val="2"/>
          <w:sz w:val="24"/>
          <w:szCs w:val="24"/>
        </w:rPr>
      </w:pPr>
    </w:p>
    <w:p>
      <w:pPr>
        <w:widowControl w:val="0"/>
        <w:adjustRightInd/>
        <w:snapToGrid/>
        <w:spacing w:after="0" w:line="300" w:lineRule="exact"/>
        <w:rPr>
          <w:rFonts w:ascii="Times New Roman" w:hAnsi="Times New Roman" w:eastAsia="仿宋"/>
          <w:snapToGrid w:val="0"/>
          <w:color w:val="000000"/>
          <w:kern w:val="2"/>
          <w:sz w:val="28"/>
          <w:szCs w:val="28"/>
        </w:rPr>
      </w:pPr>
      <w:r>
        <w:rPr>
          <w:rFonts w:ascii="Times New Roman" w:hAnsi="Times New Roman" w:eastAsia="仿宋"/>
          <w:snapToGrid w:val="0"/>
          <w:color w:val="000000"/>
          <w:kern w:val="2"/>
          <w:sz w:val="28"/>
          <w:szCs w:val="28"/>
        </w:rPr>
        <w:t>19. 专业开设以来学生发表学术论文/作品情况表</w:t>
      </w:r>
    </w:p>
    <w:tbl>
      <w:tblPr>
        <w:tblStyle w:val="6"/>
        <w:tblW w:w="143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0"/>
        <w:gridCol w:w="2664"/>
        <w:gridCol w:w="4256"/>
        <w:gridCol w:w="1779"/>
        <w:gridCol w:w="1779"/>
        <w:gridCol w:w="1780"/>
        <w:gridCol w:w="10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8" w:hRule="atLeast"/>
        </w:trPr>
        <w:tc>
          <w:tcPr>
            <w:tcW w:w="1070" w:type="dxa"/>
            <w:vMerge w:val="restart"/>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序号</w:t>
            </w:r>
          </w:p>
        </w:tc>
        <w:tc>
          <w:tcPr>
            <w:tcW w:w="2664" w:type="dxa"/>
            <w:vMerge w:val="restart"/>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论文/作品名称</w:t>
            </w:r>
          </w:p>
        </w:tc>
        <w:tc>
          <w:tcPr>
            <w:tcW w:w="4256" w:type="dxa"/>
            <w:vMerge w:val="restart"/>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发表期刊、出版物、会议</w:t>
            </w:r>
          </w:p>
        </w:tc>
        <w:tc>
          <w:tcPr>
            <w:tcW w:w="1779" w:type="dxa"/>
            <w:vMerge w:val="restart"/>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发表时间</w:t>
            </w:r>
          </w:p>
        </w:tc>
        <w:tc>
          <w:tcPr>
            <w:tcW w:w="3559" w:type="dxa"/>
            <w:gridSpan w:val="2"/>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学生作者</w:t>
            </w:r>
          </w:p>
        </w:tc>
        <w:tc>
          <w:tcPr>
            <w:tcW w:w="1068" w:type="dxa"/>
            <w:vMerge w:val="restart"/>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8" w:hRule="atLeast"/>
        </w:trPr>
        <w:tc>
          <w:tcPr>
            <w:tcW w:w="1070" w:type="dxa"/>
            <w:vMerge w:val="continue"/>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2664" w:type="dxa"/>
            <w:vMerge w:val="continue"/>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4256" w:type="dxa"/>
            <w:vMerge w:val="continue"/>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1779" w:type="dxa"/>
            <w:vMerge w:val="continue"/>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1779"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第一作者</w:t>
            </w:r>
          </w:p>
        </w:tc>
        <w:tc>
          <w:tcPr>
            <w:tcW w:w="178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第二作者</w:t>
            </w:r>
          </w:p>
        </w:tc>
        <w:tc>
          <w:tcPr>
            <w:tcW w:w="1068" w:type="dxa"/>
            <w:vMerge w:val="continue"/>
          </w:tcPr>
          <w:p>
            <w:pPr>
              <w:widowControl w:val="0"/>
              <w:adjustRightInd/>
              <w:snapToGrid/>
              <w:spacing w:after="0" w:line="300" w:lineRule="exact"/>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8" w:hRule="atLeast"/>
        </w:trPr>
        <w:tc>
          <w:tcPr>
            <w:tcW w:w="1070" w:type="dxa"/>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2664" w:type="dxa"/>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4256" w:type="dxa"/>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1779" w:type="dxa"/>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1779" w:type="dxa"/>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1780" w:type="dxa"/>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1068" w:type="dxa"/>
          </w:tcPr>
          <w:p>
            <w:pPr>
              <w:widowControl w:val="0"/>
              <w:adjustRightInd/>
              <w:snapToGrid/>
              <w:spacing w:after="0" w:line="300" w:lineRule="exact"/>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8" w:hRule="atLeast"/>
        </w:trPr>
        <w:tc>
          <w:tcPr>
            <w:tcW w:w="1070" w:type="dxa"/>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2664" w:type="dxa"/>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4256" w:type="dxa"/>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1779" w:type="dxa"/>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1779" w:type="dxa"/>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1780" w:type="dxa"/>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1068" w:type="dxa"/>
          </w:tcPr>
          <w:p>
            <w:pPr>
              <w:widowControl w:val="0"/>
              <w:adjustRightInd/>
              <w:snapToGrid/>
              <w:spacing w:after="0" w:line="300" w:lineRule="exact"/>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2" w:hRule="atLeast"/>
        </w:trPr>
        <w:tc>
          <w:tcPr>
            <w:tcW w:w="1070" w:type="dxa"/>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2664" w:type="dxa"/>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4256" w:type="dxa"/>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1779" w:type="dxa"/>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1779" w:type="dxa"/>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1780" w:type="dxa"/>
          </w:tcPr>
          <w:p>
            <w:pPr>
              <w:widowControl w:val="0"/>
              <w:adjustRightInd/>
              <w:snapToGrid/>
              <w:spacing w:after="0" w:line="300" w:lineRule="exact"/>
              <w:rPr>
                <w:rFonts w:ascii="Times New Roman" w:hAnsi="Times New Roman" w:eastAsia="仿宋"/>
                <w:snapToGrid w:val="0"/>
                <w:color w:val="000000"/>
                <w:kern w:val="2"/>
                <w:sz w:val="24"/>
                <w:szCs w:val="24"/>
              </w:rPr>
            </w:pPr>
          </w:p>
        </w:tc>
        <w:tc>
          <w:tcPr>
            <w:tcW w:w="1068" w:type="dxa"/>
          </w:tcPr>
          <w:p>
            <w:pPr>
              <w:widowControl w:val="0"/>
              <w:adjustRightInd/>
              <w:snapToGrid/>
              <w:spacing w:after="0" w:line="300" w:lineRule="exact"/>
              <w:rPr>
                <w:rFonts w:ascii="Times New Roman" w:hAnsi="Times New Roman" w:eastAsia="仿宋"/>
                <w:snapToGrid w:val="0"/>
                <w:color w:val="000000"/>
                <w:kern w:val="2"/>
                <w:sz w:val="24"/>
                <w:szCs w:val="24"/>
              </w:rPr>
            </w:pPr>
          </w:p>
        </w:tc>
      </w:tr>
    </w:tbl>
    <w:p>
      <w:pPr>
        <w:widowControl w:val="0"/>
        <w:adjustRightInd/>
        <w:snapToGrid/>
        <w:spacing w:after="0" w:line="300" w:lineRule="exact"/>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注：本表所统计论文/作品指该专业学生为第一或第二作者的论文/作品。</w:t>
      </w:r>
    </w:p>
    <w:p>
      <w:pPr>
        <w:widowControl w:val="0"/>
        <w:adjustRightInd/>
        <w:snapToGrid/>
        <w:spacing w:after="0" w:line="300" w:lineRule="exact"/>
        <w:rPr>
          <w:rFonts w:ascii="Times New Roman" w:hAnsi="Times New Roman" w:eastAsia="仿宋"/>
          <w:snapToGrid w:val="0"/>
          <w:color w:val="000000"/>
          <w:kern w:val="2"/>
          <w:sz w:val="24"/>
          <w:szCs w:val="24"/>
        </w:rPr>
      </w:pPr>
    </w:p>
    <w:p>
      <w:pPr>
        <w:widowControl w:val="0"/>
        <w:adjustRightInd/>
        <w:snapToGrid/>
        <w:spacing w:after="0" w:line="300" w:lineRule="exact"/>
        <w:rPr>
          <w:rFonts w:ascii="Times New Roman" w:hAnsi="Times New Roman" w:eastAsia="仿宋"/>
          <w:snapToGrid w:val="0"/>
          <w:color w:val="000000"/>
          <w:kern w:val="2"/>
          <w:sz w:val="28"/>
          <w:szCs w:val="28"/>
        </w:rPr>
      </w:pPr>
      <w:r>
        <w:rPr>
          <w:rFonts w:ascii="Times New Roman" w:hAnsi="Times New Roman" w:eastAsia="仿宋"/>
          <w:snapToGrid w:val="0"/>
          <w:color w:val="000000"/>
          <w:kern w:val="2"/>
          <w:sz w:val="28"/>
          <w:szCs w:val="28"/>
        </w:rPr>
        <w:t>20. 专业开设以来学生获得专利受理情况表</w:t>
      </w:r>
    </w:p>
    <w:tbl>
      <w:tblPr>
        <w:tblStyle w:val="6"/>
        <w:tblW w:w="144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8"/>
        <w:gridCol w:w="2530"/>
        <w:gridCol w:w="1809"/>
        <w:gridCol w:w="1809"/>
        <w:gridCol w:w="1912"/>
        <w:gridCol w:w="2155"/>
        <w:gridCol w:w="2031"/>
        <w:gridCol w:w="11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6" w:hRule="atLeast"/>
        </w:trPr>
        <w:tc>
          <w:tcPr>
            <w:tcW w:w="108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序号</w:t>
            </w:r>
          </w:p>
        </w:tc>
        <w:tc>
          <w:tcPr>
            <w:tcW w:w="253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专利名称</w:t>
            </w:r>
          </w:p>
        </w:tc>
        <w:tc>
          <w:tcPr>
            <w:tcW w:w="1809"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专利号</w:t>
            </w:r>
          </w:p>
        </w:tc>
        <w:tc>
          <w:tcPr>
            <w:tcW w:w="1809"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专利类别</w:t>
            </w:r>
          </w:p>
        </w:tc>
        <w:tc>
          <w:tcPr>
            <w:tcW w:w="191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受理时间</w:t>
            </w:r>
          </w:p>
        </w:tc>
        <w:tc>
          <w:tcPr>
            <w:tcW w:w="215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发明者</w:t>
            </w:r>
          </w:p>
        </w:tc>
        <w:tc>
          <w:tcPr>
            <w:tcW w:w="203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限额内排名</w:t>
            </w:r>
          </w:p>
        </w:tc>
        <w:tc>
          <w:tcPr>
            <w:tcW w:w="114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6" w:hRule="atLeast"/>
        </w:trPr>
        <w:tc>
          <w:tcPr>
            <w:tcW w:w="108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253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809"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809"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91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215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203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14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6" w:hRule="atLeast"/>
        </w:trPr>
        <w:tc>
          <w:tcPr>
            <w:tcW w:w="108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253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809"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809"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91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215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203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14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6" w:hRule="atLeast"/>
        </w:trPr>
        <w:tc>
          <w:tcPr>
            <w:tcW w:w="108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253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809"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809"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91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215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203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14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8" w:hRule="atLeast"/>
        </w:trPr>
        <w:tc>
          <w:tcPr>
            <w:tcW w:w="1088"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2530"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809"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809"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91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2155"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203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c>
          <w:tcPr>
            <w:tcW w:w="1141"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bl>
    <w:p>
      <w:pPr>
        <w:widowControl w:val="0"/>
        <w:adjustRightInd/>
        <w:snapToGrid/>
        <w:spacing w:after="0" w:line="300" w:lineRule="exact"/>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注：该专业学生为专利受理限额内成员。专利类别分为发明、实用新型、外观设计。</w:t>
      </w:r>
    </w:p>
    <w:p>
      <w:pPr>
        <w:widowControl w:val="0"/>
        <w:adjustRightInd/>
        <w:snapToGrid/>
        <w:spacing w:after="0" w:line="300" w:lineRule="exact"/>
        <w:rPr>
          <w:rFonts w:ascii="Times New Roman" w:hAnsi="Times New Roman" w:eastAsia="仿宋"/>
          <w:snapToGrid w:val="0"/>
          <w:color w:val="000000"/>
          <w:kern w:val="2"/>
          <w:sz w:val="28"/>
          <w:szCs w:val="28"/>
        </w:rPr>
      </w:pPr>
      <w:r>
        <w:rPr>
          <w:rFonts w:ascii="Times New Roman" w:hAnsi="Times New Roman" w:eastAsia="仿宋"/>
          <w:snapToGrid w:val="0"/>
          <w:color w:val="000000"/>
          <w:kern w:val="2"/>
          <w:sz w:val="28"/>
          <w:szCs w:val="28"/>
        </w:rPr>
        <w:t xml:space="preserve"> </w:t>
      </w:r>
    </w:p>
    <w:p>
      <w:pPr>
        <w:widowControl w:val="0"/>
        <w:adjustRightInd/>
        <w:snapToGrid/>
        <w:spacing w:after="0" w:line="300" w:lineRule="exact"/>
        <w:rPr>
          <w:rFonts w:ascii="Times New Roman" w:hAnsi="Times New Roman" w:eastAsia="仿宋"/>
          <w:snapToGrid w:val="0"/>
          <w:color w:val="000000"/>
          <w:kern w:val="2"/>
          <w:sz w:val="28"/>
          <w:szCs w:val="28"/>
        </w:rPr>
      </w:pPr>
      <w:r>
        <w:rPr>
          <w:rFonts w:ascii="Times New Roman" w:hAnsi="Times New Roman" w:eastAsia="仿宋"/>
          <w:snapToGrid w:val="0"/>
          <w:color w:val="000000"/>
          <w:kern w:val="2"/>
          <w:sz w:val="28"/>
          <w:szCs w:val="28"/>
        </w:rPr>
        <w:t>21. 专业开设以来学生获得相关行业证书情况表</w:t>
      </w:r>
    </w:p>
    <w:tbl>
      <w:tblPr>
        <w:tblStyle w:val="6"/>
        <w:tblW w:w="145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7"/>
        <w:gridCol w:w="3232"/>
        <w:gridCol w:w="2072"/>
        <w:gridCol w:w="2072"/>
        <w:gridCol w:w="2396"/>
        <w:gridCol w:w="2884"/>
        <w:gridCol w:w="9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6" w:hRule="atLeast"/>
          <w:tblHeader/>
        </w:trPr>
        <w:tc>
          <w:tcPr>
            <w:tcW w:w="917"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序号</w:t>
            </w:r>
          </w:p>
        </w:tc>
        <w:tc>
          <w:tcPr>
            <w:tcW w:w="323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证书名称</w:t>
            </w:r>
          </w:p>
        </w:tc>
        <w:tc>
          <w:tcPr>
            <w:tcW w:w="207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证书类型</w:t>
            </w:r>
          </w:p>
        </w:tc>
        <w:tc>
          <w:tcPr>
            <w:tcW w:w="207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证书级别</w:t>
            </w:r>
          </w:p>
        </w:tc>
        <w:tc>
          <w:tcPr>
            <w:tcW w:w="2396"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获得时间</w:t>
            </w:r>
          </w:p>
        </w:tc>
        <w:tc>
          <w:tcPr>
            <w:tcW w:w="2884"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学生姓名</w:t>
            </w:r>
          </w:p>
        </w:tc>
        <w:tc>
          <w:tcPr>
            <w:tcW w:w="94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r>
              <w:rPr>
                <w:rFonts w:ascii="Times New Roman" w:hAnsi="Times New Roman" w:eastAsia="仿宋"/>
                <w:snapToGrid w:val="0"/>
                <w:color w:val="000000"/>
                <w:kern w:val="2"/>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trPr>
        <w:tc>
          <w:tcPr>
            <w:tcW w:w="917" w:type="dxa"/>
            <w:vAlign w:val="center"/>
          </w:tcPr>
          <w:p>
            <w:pPr>
              <w:widowControl w:val="0"/>
              <w:adjustRightInd/>
              <w:snapToGrid/>
              <w:spacing w:after="0" w:line="300" w:lineRule="exact"/>
              <w:jc w:val="center"/>
              <w:rPr>
                <w:rFonts w:ascii="宋体" w:hAnsi="宋体" w:cs="宋体"/>
                <w:snapToGrid w:val="0"/>
                <w:color w:val="000000"/>
                <w:kern w:val="2"/>
                <w:sz w:val="21"/>
                <w:szCs w:val="21"/>
              </w:rPr>
            </w:pPr>
            <w:r>
              <w:rPr>
                <w:rFonts w:hint="eastAsia" w:ascii="宋体" w:hAnsi="宋体" w:cs="宋体"/>
                <w:snapToGrid w:val="0"/>
                <w:color w:val="000000"/>
                <w:kern w:val="2"/>
                <w:sz w:val="21"/>
                <w:szCs w:val="21"/>
              </w:rPr>
              <w:t>1</w:t>
            </w:r>
          </w:p>
        </w:tc>
        <w:tc>
          <w:tcPr>
            <w:tcW w:w="3232" w:type="dxa"/>
            <w:vAlign w:val="center"/>
          </w:tcPr>
          <w:p>
            <w:pPr>
              <w:spacing w:after="0"/>
              <w:jc w:val="center"/>
              <w:rPr>
                <w:rFonts w:ascii="宋体" w:hAnsi="宋体" w:cs="宋体"/>
                <w:snapToGrid w:val="0"/>
                <w:color w:val="000000"/>
                <w:kern w:val="2"/>
                <w:sz w:val="21"/>
                <w:szCs w:val="21"/>
              </w:rPr>
            </w:pPr>
            <w:r>
              <w:rPr>
                <w:rFonts w:hint="eastAsia" w:ascii="宋体" w:hAnsi="宋体"/>
                <w:color w:val="000000"/>
              </w:rPr>
              <w:t>初级会计证</w:t>
            </w:r>
          </w:p>
        </w:tc>
        <w:tc>
          <w:tcPr>
            <w:tcW w:w="2072" w:type="dxa"/>
            <w:vAlign w:val="center"/>
          </w:tcPr>
          <w:p>
            <w:pPr>
              <w:spacing w:after="0"/>
              <w:jc w:val="center"/>
              <w:rPr>
                <w:rFonts w:ascii="宋体" w:hAnsi="宋体" w:cs="宋体"/>
                <w:snapToGrid w:val="0"/>
                <w:color w:val="000000"/>
                <w:kern w:val="2"/>
                <w:sz w:val="21"/>
                <w:szCs w:val="21"/>
              </w:rPr>
            </w:pPr>
            <w:r>
              <w:rPr>
                <w:rFonts w:hint="eastAsia" w:ascii="宋体" w:hAnsi="宋体" w:cs="宋体"/>
                <w:snapToGrid w:val="0"/>
                <w:color w:val="000000"/>
                <w:kern w:val="2"/>
                <w:sz w:val="21"/>
                <w:szCs w:val="21"/>
              </w:rPr>
              <w:t>国家认证</w:t>
            </w:r>
          </w:p>
        </w:tc>
        <w:tc>
          <w:tcPr>
            <w:tcW w:w="2072" w:type="dxa"/>
            <w:vAlign w:val="center"/>
          </w:tcPr>
          <w:p>
            <w:pPr>
              <w:spacing w:after="0"/>
              <w:jc w:val="center"/>
              <w:rPr>
                <w:rFonts w:ascii="宋体" w:hAnsi="宋体" w:cs="宋体"/>
                <w:snapToGrid w:val="0"/>
                <w:color w:val="000000"/>
                <w:kern w:val="2"/>
                <w:sz w:val="21"/>
                <w:szCs w:val="21"/>
              </w:rPr>
            </w:pPr>
            <w:r>
              <w:rPr>
                <w:rFonts w:hint="eastAsia" w:ascii="宋体" w:hAnsi="宋体" w:cs="宋体"/>
                <w:snapToGrid w:val="0"/>
                <w:color w:val="000000"/>
                <w:kern w:val="2"/>
                <w:sz w:val="21"/>
                <w:szCs w:val="21"/>
              </w:rPr>
              <w:t>初级</w:t>
            </w:r>
          </w:p>
        </w:tc>
        <w:tc>
          <w:tcPr>
            <w:tcW w:w="2396" w:type="dxa"/>
            <w:vAlign w:val="center"/>
          </w:tcPr>
          <w:p>
            <w:pPr>
              <w:spacing w:after="0"/>
              <w:jc w:val="center"/>
              <w:rPr>
                <w:rFonts w:ascii="宋体" w:hAnsi="宋体" w:cs="宋体"/>
                <w:snapToGrid w:val="0"/>
                <w:color w:val="000000"/>
                <w:kern w:val="2"/>
                <w:sz w:val="21"/>
                <w:szCs w:val="21"/>
              </w:rPr>
            </w:pPr>
            <w:r>
              <w:rPr>
                <w:rFonts w:hint="eastAsia" w:ascii="宋体" w:hAnsi="宋体"/>
                <w:color w:val="000000"/>
              </w:rPr>
              <w:t>2019年5月19日</w:t>
            </w:r>
          </w:p>
        </w:tc>
        <w:tc>
          <w:tcPr>
            <w:tcW w:w="2884" w:type="dxa"/>
            <w:vAlign w:val="center"/>
          </w:tcPr>
          <w:p>
            <w:pPr>
              <w:spacing w:after="0"/>
              <w:jc w:val="center"/>
              <w:rPr>
                <w:rFonts w:ascii="宋体" w:hAnsi="宋体" w:cs="宋体"/>
                <w:snapToGrid w:val="0"/>
                <w:color w:val="000000"/>
                <w:kern w:val="2"/>
                <w:sz w:val="21"/>
                <w:szCs w:val="21"/>
              </w:rPr>
            </w:pPr>
            <w:r>
              <w:rPr>
                <w:rFonts w:hint="eastAsia" w:ascii="宋体" w:hAnsi="宋体" w:cs="宋体"/>
                <w:snapToGrid w:val="0"/>
                <w:color w:val="000000"/>
                <w:kern w:val="2"/>
                <w:sz w:val="21"/>
                <w:szCs w:val="21"/>
              </w:rPr>
              <w:t>刘星杰、李尚华、黄政凯、黄水根、吴铭湲、欧俐伶、唐华宇、何小梅、钟泉美、谭钧月、陆文英等37人</w:t>
            </w:r>
          </w:p>
        </w:tc>
        <w:tc>
          <w:tcPr>
            <w:tcW w:w="94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trPr>
        <w:tc>
          <w:tcPr>
            <w:tcW w:w="917" w:type="dxa"/>
            <w:vAlign w:val="center"/>
          </w:tcPr>
          <w:p>
            <w:pPr>
              <w:widowControl w:val="0"/>
              <w:adjustRightInd/>
              <w:snapToGrid/>
              <w:spacing w:after="0" w:line="300" w:lineRule="exact"/>
              <w:jc w:val="center"/>
              <w:rPr>
                <w:rFonts w:hint="eastAsia" w:ascii="宋体" w:hAnsi="宋体" w:cs="宋体"/>
                <w:snapToGrid w:val="0"/>
                <w:color w:val="000000"/>
                <w:kern w:val="2"/>
                <w:sz w:val="21"/>
                <w:szCs w:val="21"/>
              </w:rPr>
            </w:pPr>
            <w:r>
              <w:rPr>
                <w:rFonts w:hint="eastAsia" w:ascii="宋体" w:hAnsi="宋体" w:cs="宋体"/>
                <w:snapToGrid w:val="0"/>
                <w:color w:val="000000"/>
                <w:kern w:val="2"/>
                <w:sz w:val="21"/>
                <w:szCs w:val="21"/>
              </w:rPr>
              <w:t>2</w:t>
            </w:r>
          </w:p>
        </w:tc>
        <w:tc>
          <w:tcPr>
            <w:tcW w:w="3232" w:type="dxa"/>
            <w:vAlign w:val="center"/>
          </w:tcPr>
          <w:p>
            <w:pPr>
              <w:spacing w:after="0"/>
              <w:jc w:val="center"/>
              <w:rPr>
                <w:rFonts w:hint="eastAsia" w:ascii="宋体" w:hAnsi="宋体"/>
                <w:color w:val="000000"/>
              </w:rPr>
            </w:pPr>
            <w:r>
              <w:rPr>
                <w:rFonts w:hint="eastAsia" w:ascii="宋体" w:hAnsi="宋体"/>
                <w:color w:val="000000"/>
              </w:rPr>
              <w:t>初级会计证</w:t>
            </w:r>
          </w:p>
        </w:tc>
        <w:tc>
          <w:tcPr>
            <w:tcW w:w="2072" w:type="dxa"/>
            <w:vAlign w:val="center"/>
          </w:tcPr>
          <w:p>
            <w:pPr>
              <w:spacing w:after="0"/>
              <w:jc w:val="center"/>
              <w:rPr>
                <w:rFonts w:hint="eastAsia" w:ascii="宋体" w:hAnsi="宋体" w:cs="宋体"/>
                <w:snapToGrid w:val="0"/>
                <w:color w:val="000000"/>
                <w:kern w:val="2"/>
                <w:sz w:val="21"/>
                <w:szCs w:val="21"/>
              </w:rPr>
            </w:pPr>
            <w:r>
              <w:rPr>
                <w:rFonts w:hint="eastAsia" w:ascii="宋体" w:hAnsi="宋体" w:cs="宋体"/>
                <w:snapToGrid w:val="0"/>
                <w:color w:val="000000"/>
                <w:kern w:val="2"/>
                <w:sz w:val="21"/>
                <w:szCs w:val="21"/>
              </w:rPr>
              <w:t>国家认证</w:t>
            </w:r>
          </w:p>
        </w:tc>
        <w:tc>
          <w:tcPr>
            <w:tcW w:w="2072" w:type="dxa"/>
            <w:vAlign w:val="center"/>
          </w:tcPr>
          <w:p>
            <w:pPr>
              <w:spacing w:after="0"/>
              <w:jc w:val="center"/>
              <w:rPr>
                <w:rFonts w:ascii="宋体" w:hAnsi="宋体" w:cs="宋体"/>
                <w:snapToGrid w:val="0"/>
                <w:color w:val="000000"/>
                <w:kern w:val="2"/>
                <w:sz w:val="21"/>
                <w:szCs w:val="21"/>
              </w:rPr>
            </w:pPr>
            <w:r>
              <w:rPr>
                <w:rFonts w:hint="eastAsia" w:ascii="宋体" w:hAnsi="宋体" w:cs="宋体"/>
                <w:snapToGrid w:val="0"/>
                <w:color w:val="000000"/>
                <w:kern w:val="2"/>
                <w:sz w:val="21"/>
                <w:szCs w:val="21"/>
              </w:rPr>
              <w:t>初级</w:t>
            </w:r>
          </w:p>
        </w:tc>
        <w:tc>
          <w:tcPr>
            <w:tcW w:w="2396" w:type="dxa"/>
            <w:vAlign w:val="center"/>
          </w:tcPr>
          <w:p>
            <w:pPr>
              <w:spacing w:after="0"/>
              <w:jc w:val="center"/>
              <w:rPr>
                <w:rFonts w:hint="eastAsia" w:ascii="宋体" w:hAnsi="宋体"/>
                <w:color w:val="000000"/>
              </w:rPr>
            </w:pPr>
            <w:r>
              <w:rPr>
                <w:rFonts w:hint="eastAsia" w:ascii="宋体" w:hAnsi="宋体"/>
                <w:color w:val="000000"/>
              </w:rPr>
              <w:t>2020年5月19日</w:t>
            </w:r>
          </w:p>
        </w:tc>
        <w:tc>
          <w:tcPr>
            <w:tcW w:w="2884" w:type="dxa"/>
            <w:vAlign w:val="center"/>
          </w:tcPr>
          <w:p>
            <w:pPr>
              <w:spacing w:after="0"/>
              <w:jc w:val="center"/>
              <w:rPr>
                <w:rFonts w:hint="eastAsia" w:ascii="宋体" w:hAnsi="宋体" w:cs="宋体"/>
                <w:snapToGrid w:val="0"/>
                <w:color w:val="000000"/>
                <w:kern w:val="2"/>
                <w:sz w:val="21"/>
                <w:szCs w:val="21"/>
              </w:rPr>
            </w:pPr>
            <w:r>
              <w:rPr>
                <w:rFonts w:hint="eastAsia" w:ascii="宋体" w:hAnsi="宋体" w:cs="宋体"/>
                <w:snapToGrid w:val="0"/>
                <w:color w:val="000000"/>
                <w:kern w:val="2"/>
                <w:sz w:val="21"/>
                <w:szCs w:val="21"/>
              </w:rPr>
              <w:t>曹仁灿、廖晓雯、文钰皓、冯芷耀、苏少甜、彭契英、韦庆隆、向光浩等27人</w:t>
            </w:r>
          </w:p>
        </w:tc>
        <w:tc>
          <w:tcPr>
            <w:tcW w:w="94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4" w:hRule="atLeast"/>
        </w:trPr>
        <w:tc>
          <w:tcPr>
            <w:tcW w:w="917" w:type="dxa"/>
            <w:vAlign w:val="center"/>
          </w:tcPr>
          <w:p>
            <w:pPr>
              <w:widowControl w:val="0"/>
              <w:adjustRightInd/>
              <w:snapToGrid/>
              <w:spacing w:after="0" w:line="300" w:lineRule="exact"/>
              <w:jc w:val="center"/>
              <w:rPr>
                <w:rFonts w:ascii="宋体" w:hAnsi="宋体" w:cs="宋体"/>
                <w:snapToGrid w:val="0"/>
                <w:color w:val="000000"/>
                <w:kern w:val="2"/>
                <w:sz w:val="21"/>
                <w:szCs w:val="21"/>
              </w:rPr>
            </w:pPr>
            <w:r>
              <w:rPr>
                <w:rFonts w:hint="eastAsia" w:ascii="宋体" w:hAnsi="宋体" w:cs="宋体"/>
                <w:snapToGrid w:val="0"/>
                <w:color w:val="000000"/>
                <w:kern w:val="2"/>
                <w:sz w:val="21"/>
                <w:szCs w:val="21"/>
              </w:rPr>
              <w:t>3</w:t>
            </w:r>
          </w:p>
        </w:tc>
        <w:tc>
          <w:tcPr>
            <w:tcW w:w="3232" w:type="dxa"/>
            <w:vAlign w:val="center"/>
          </w:tcPr>
          <w:p>
            <w:pPr>
              <w:spacing w:after="0"/>
              <w:jc w:val="center"/>
              <w:rPr>
                <w:rFonts w:ascii="宋体" w:hAnsi="宋体"/>
                <w:color w:val="000000"/>
              </w:rPr>
            </w:pPr>
            <w:r>
              <w:rPr>
                <w:rFonts w:hint="eastAsia"/>
              </w:rPr>
              <w:t>证券业从业资格证</w:t>
            </w:r>
          </w:p>
        </w:tc>
        <w:tc>
          <w:tcPr>
            <w:tcW w:w="2072" w:type="dxa"/>
            <w:vAlign w:val="center"/>
          </w:tcPr>
          <w:p>
            <w:pPr>
              <w:spacing w:after="0"/>
              <w:jc w:val="center"/>
              <w:rPr>
                <w:rFonts w:ascii="宋体" w:hAnsi="宋体" w:cs="宋体"/>
                <w:snapToGrid w:val="0"/>
                <w:color w:val="000000"/>
                <w:kern w:val="2"/>
                <w:sz w:val="21"/>
                <w:szCs w:val="21"/>
              </w:rPr>
            </w:pPr>
            <w:r>
              <w:rPr>
                <w:rFonts w:hint="eastAsia" w:ascii="宋体" w:hAnsi="宋体" w:cs="宋体"/>
                <w:snapToGrid w:val="0"/>
                <w:color w:val="000000"/>
                <w:kern w:val="2"/>
                <w:sz w:val="21"/>
                <w:szCs w:val="21"/>
              </w:rPr>
              <w:t>行业认证</w:t>
            </w:r>
          </w:p>
        </w:tc>
        <w:tc>
          <w:tcPr>
            <w:tcW w:w="2072" w:type="dxa"/>
            <w:vAlign w:val="center"/>
          </w:tcPr>
          <w:p>
            <w:pPr>
              <w:spacing w:after="0"/>
              <w:jc w:val="center"/>
              <w:rPr>
                <w:rFonts w:ascii="宋体" w:hAnsi="宋体"/>
                <w:color w:val="000000"/>
              </w:rPr>
            </w:pPr>
          </w:p>
        </w:tc>
        <w:tc>
          <w:tcPr>
            <w:tcW w:w="2396" w:type="dxa"/>
            <w:vAlign w:val="center"/>
          </w:tcPr>
          <w:p>
            <w:pPr>
              <w:spacing w:after="0"/>
              <w:jc w:val="center"/>
              <w:rPr>
                <w:rFonts w:ascii="宋体" w:hAnsi="宋体"/>
                <w:color w:val="000000"/>
              </w:rPr>
            </w:pPr>
            <w:r>
              <w:rPr>
                <w:rFonts w:hint="eastAsia" w:ascii="宋体" w:hAnsi="宋体"/>
                <w:color w:val="000000"/>
              </w:rPr>
              <w:t>2019年3月</w:t>
            </w:r>
          </w:p>
        </w:tc>
        <w:tc>
          <w:tcPr>
            <w:tcW w:w="2884" w:type="dxa"/>
            <w:vAlign w:val="center"/>
          </w:tcPr>
          <w:p>
            <w:pPr>
              <w:spacing w:after="0"/>
              <w:jc w:val="center"/>
            </w:pPr>
            <w:r>
              <w:rPr>
                <w:rFonts w:hint="eastAsia"/>
              </w:rPr>
              <w:t>苏金铭、柯思羽、李小燕</w:t>
            </w:r>
          </w:p>
        </w:tc>
        <w:tc>
          <w:tcPr>
            <w:tcW w:w="94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9" w:hRule="atLeast"/>
        </w:trPr>
        <w:tc>
          <w:tcPr>
            <w:tcW w:w="917" w:type="dxa"/>
            <w:vAlign w:val="center"/>
          </w:tcPr>
          <w:p>
            <w:pPr>
              <w:widowControl w:val="0"/>
              <w:adjustRightInd/>
              <w:snapToGrid/>
              <w:spacing w:after="0" w:line="300" w:lineRule="exact"/>
              <w:jc w:val="center"/>
              <w:rPr>
                <w:rFonts w:ascii="宋体" w:hAnsi="宋体" w:cs="宋体"/>
                <w:snapToGrid w:val="0"/>
                <w:color w:val="000000"/>
                <w:kern w:val="2"/>
                <w:sz w:val="21"/>
                <w:szCs w:val="21"/>
              </w:rPr>
            </w:pPr>
            <w:r>
              <w:rPr>
                <w:rFonts w:hint="eastAsia" w:ascii="宋体" w:hAnsi="宋体" w:cs="宋体"/>
                <w:snapToGrid w:val="0"/>
                <w:color w:val="000000"/>
                <w:kern w:val="2"/>
                <w:sz w:val="21"/>
                <w:szCs w:val="21"/>
              </w:rPr>
              <w:t>4</w:t>
            </w:r>
          </w:p>
        </w:tc>
        <w:tc>
          <w:tcPr>
            <w:tcW w:w="3232" w:type="dxa"/>
            <w:vAlign w:val="center"/>
          </w:tcPr>
          <w:p>
            <w:pPr>
              <w:pStyle w:val="2"/>
              <w:spacing w:before="0" w:after="0" w:line="360" w:lineRule="auto"/>
              <w:jc w:val="center"/>
              <w:rPr>
                <w:rFonts w:ascii="宋体" w:hAnsi="宋体"/>
                <w:color w:val="000000"/>
              </w:rPr>
            </w:pPr>
            <w:r>
              <w:rPr>
                <w:rFonts w:hint="eastAsia"/>
                <w:b w:val="0"/>
                <w:bCs w:val="0"/>
                <w:sz w:val="22"/>
                <w:szCs w:val="22"/>
              </w:rPr>
              <w:t>国际贸易从业能力证书</w:t>
            </w:r>
          </w:p>
        </w:tc>
        <w:tc>
          <w:tcPr>
            <w:tcW w:w="2072" w:type="dxa"/>
            <w:vAlign w:val="center"/>
          </w:tcPr>
          <w:p>
            <w:pPr>
              <w:spacing w:after="0"/>
              <w:jc w:val="center"/>
              <w:rPr>
                <w:rFonts w:ascii="宋体" w:hAnsi="宋体" w:cs="宋体"/>
                <w:snapToGrid w:val="0"/>
                <w:color w:val="000000"/>
                <w:kern w:val="2"/>
                <w:sz w:val="21"/>
                <w:szCs w:val="21"/>
              </w:rPr>
            </w:pPr>
            <w:r>
              <w:rPr>
                <w:rFonts w:hint="eastAsia" w:ascii="宋体" w:hAnsi="宋体" w:cs="宋体"/>
                <w:snapToGrid w:val="0"/>
                <w:color w:val="000000"/>
                <w:kern w:val="2"/>
                <w:sz w:val="21"/>
                <w:szCs w:val="21"/>
              </w:rPr>
              <w:t>行业认证</w:t>
            </w:r>
          </w:p>
        </w:tc>
        <w:tc>
          <w:tcPr>
            <w:tcW w:w="2072" w:type="dxa"/>
            <w:vAlign w:val="center"/>
          </w:tcPr>
          <w:p>
            <w:pPr>
              <w:spacing w:after="0"/>
              <w:jc w:val="center"/>
              <w:rPr>
                <w:rFonts w:ascii="宋体" w:hAnsi="宋体"/>
                <w:color w:val="000000"/>
              </w:rPr>
            </w:pPr>
          </w:p>
        </w:tc>
        <w:tc>
          <w:tcPr>
            <w:tcW w:w="2396" w:type="dxa"/>
            <w:vAlign w:val="center"/>
          </w:tcPr>
          <w:p>
            <w:pPr>
              <w:spacing w:after="0"/>
              <w:jc w:val="center"/>
              <w:rPr>
                <w:rFonts w:ascii="宋体" w:hAnsi="宋体"/>
                <w:color w:val="000000"/>
              </w:rPr>
            </w:pPr>
            <w:r>
              <w:rPr>
                <w:rFonts w:hint="eastAsia" w:ascii="宋体" w:hAnsi="宋体"/>
                <w:color w:val="000000"/>
              </w:rPr>
              <w:t>2018年7月</w:t>
            </w:r>
          </w:p>
        </w:tc>
        <w:tc>
          <w:tcPr>
            <w:tcW w:w="2884" w:type="dxa"/>
            <w:vAlign w:val="center"/>
          </w:tcPr>
          <w:p>
            <w:pPr>
              <w:spacing w:after="0"/>
              <w:jc w:val="center"/>
            </w:pPr>
            <w:r>
              <w:rPr>
                <w:rFonts w:hint="eastAsia"/>
              </w:rPr>
              <w:t>石余凤、李小燕</w:t>
            </w:r>
          </w:p>
        </w:tc>
        <w:tc>
          <w:tcPr>
            <w:tcW w:w="94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3" w:hRule="atLeast"/>
        </w:trPr>
        <w:tc>
          <w:tcPr>
            <w:tcW w:w="917" w:type="dxa"/>
            <w:vAlign w:val="center"/>
          </w:tcPr>
          <w:p>
            <w:pPr>
              <w:widowControl w:val="0"/>
              <w:adjustRightInd/>
              <w:snapToGrid/>
              <w:spacing w:after="0" w:line="300" w:lineRule="exact"/>
              <w:jc w:val="center"/>
              <w:rPr>
                <w:rFonts w:ascii="宋体" w:hAnsi="宋体" w:cs="宋体"/>
                <w:snapToGrid w:val="0"/>
                <w:color w:val="000000"/>
                <w:kern w:val="2"/>
                <w:sz w:val="21"/>
                <w:szCs w:val="21"/>
              </w:rPr>
            </w:pPr>
            <w:r>
              <w:rPr>
                <w:rFonts w:hint="eastAsia" w:ascii="宋体" w:hAnsi="宋体" w:cs="宋体"/>
                <w:snapToGrid w:val="0"/>
                <w:color w:val="000000"/>
                <w:kern w:val="2"/>
                <w:sz w:val="21"/>
                <w:szCs w:val="21"/>
              </w:rPr>
              <w:t>5</w:t>
            </w:r>
          </w:p>
        </w:tc>
        <w:tc>
          <w:tcPr>
            <w:tcW w:w="3232" w:type="dxa"/>
            <w:vAlign w:val="center"/>
          </w:tcPr>
          <w:p>
            <w:pPr>
              <w:spacing w:after="0"/>
              <w:jc w:val="center"/>
              <w:rPr>
                <w:rFonts w:ascii="宋体" w:hAnsi="宋体"/>
                <w:color w:val="000000"/>
              </w:rPr>
            </w:pPr>
            <w:r>
              <w:rPr>
                <w:rFonts w:hint="eastAsia" w:ascii="宋体" w:hAnsi="宋体"/>
                <w:color w:val="000000"/>
              </w:rPr>
              <w:t>计算机二级MS Office高级应用合格证</w:t>
            </w:r>
          </w:p>
        </w:tc>
        <w:tc>
          <w:tcPr>
            <w:tcW w:w="2072" w:type="dxa"/>
            <w:vAlign w:val="center"/>
          </w:tcPr>
          <w:p>
            <w:pPr>
              <w:spacing w:after="0"/>
              <w:jc w:val="center"/>
              <w:rPr>
                <w:rFonts w:ascii="宋体" w:hAnsi="宋体" w:cs="宋体"/>
                <w:snapToGrid w:val="0"/>
                <w:color w:val="000000"/>
                <w:kern w:val="2"/>
                <w:sz w:val="21"/>
                <w:szCs w:val="21"/>
              </w:rPr>
            </w:pPr>
            <w:r>
              <w:rPr>
                <w:rFonts w:hint="eastAsia" w:ascii="宋体" w:hAnsi="宋体" w:cs="宋体"/>
                <w:snapToGrid w:val="0"/>
                <w:color w:val="000000"/>
                <w:kern w:val="2"/>
                <w:sz w:val="21"/>
                <w:szCs w:val="21"/>
              </w:rPr>
              <w:t>国家认证</w:t>
            </w:r>
          </w:p>
        </w:tc>
        <w:tc>
          <w:tcPr>
            <w:tcW w:w="2072" w:type="dxa"/>
            <w:vAlign w:val="center"/>
          </w:tcPr>
          <w:p>
            <w:pPr>
              <w:spacing w:after="0"/>
              <w:jc w:val="center"/>
              <w:rPr>
                <w:rFonts w:ascii="宋体" w:hAnsi="宋体"/>
                <w:color w:val="000000"/>
              </w:rPr>
            </w:pPr>
            <w:r>
              <w:rPr>
                <w:rFonts w:hint="eastAsia" w:ascii="宋体" w:hAnsi="宋体"/>
                <w:color w:val="000000"/>
              </w:rPr>
              <w:t>二级</w:t>
            </w:r>
          </w:p>
        </w:tc>
        <w:tc>
          <w:tcPr>
            <w:tcW w:w="2396" w:type="dxa"/>
            <w:vAlign w:val="center"/>
          </w:tcPr>
          <w:p>
            <w:pPr>
              <w:spacing w:after="0"/>
              <w:jc w:val="center"/>
              <w:rPr>
                <w:rFonts w:ascii="宋体" w:hAnsi="宋体"/>
                <w:color w:val="000000"/>
              </w:rPr>
            </w:pPr>
            <w:r>
              <w:rPr>
                <w:rFonts w:hint="eastAsia" w:ascii="宋体" w:hAnsi="宋体"/>
                <w:color w:val="000000"/>
              </w:rPr>
              <w:t>20</w:t>
            </w:r>
            <w:r>
              <w:rPr>
                <w:rFonts w:ascii="宋体" w:hAnsi="宋体"/>
                <w:color w:val="000000"/>
              </w:rPr>
              <w:t>20</w:t>
            </w:r>
            <w:r>
              <w:rPr>
                <w:rFonts w:hint="eastAsia" w:ascii="宋体" w:hAnsi="宋体"/>
                <w:color w:val="000000"/>
              </w:rPr>
              <w:t>年</w:t>
            </w:r>
            <w:r>
              <w:rPr>
                <w:rFonts w:ascii="宋体" w:hAnsi="宋体"/>
                <w:color w:val="000000"/>
              </w:rPr>
              <w:t>3</w:t>
            </w:r>
            <w:r>
              <w:rPr>
                <w:rFonts w:hint="eastAsia" w:ascii="宋体" w:hAnsi="宋体"/>
                <w:color w:val="000000"/>
              </w:rPr>
              <w:t>月</w:t>
            </w:r>
          </w:p>
        </w:tc>
        <w:tc>
          <w:tcPr>
            <w:tcW w:w="2884" w:type="dxa"/>
            <w:vAlign w:val="center"/>
          </w:tcPr>
          <w:p>
            <w:pPr>
              <w:tabs>
                <w:tab w:val="left" w:pos="569"/>
              </w:tabs>
              <w:spacing w:after="0"/>
              <w:jc w:val="center"/>
            </w:pPr>
            <w:r>
              <w:rPr>
                <w:rFonts w:hint="eastAsia"/>
              </w:rPr>
              <w:t>黄淦、欧阳森、陈科先、岑燕</w:t>
            </w:r>
          </w:p>
        </w:tc>
        <w:tc>
          <w:tcPr>
            <w:tcW w:w="94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0" w:hRule="atLeast"/>
        </w:trPr>
        <w:tc>
          <w:tcPr>
            <w:tcW w:w="917" w:type="dxa"/>
            <w:vAlign w:val="center"/>
          </w:tcPr>
          <w:p>
            <w:pPr>
              <w:widowControl w:val="0"/>
              <w:adjustRightInd/>
              <w:snapToGrid/>
              <w:spacing w:after="0" w:line="300" w:lineRule="exact"/>
              <w:jc w:val="center"/>
              <w:rPr>
                <w:rFonts w:ascii="宋体" w:hAnsi="宋体" w:cs="宋体"/>
                <w:snapToGrid w:val="0"/>
                <w:color w:val="000000"/>
                <w:kern w:val="2"/>
                <w:sz w:val="21"/>
                <w:szCs w:val="21"/>
              </w:rPr>
            </w:pPr>
            <w:r>
              <w:rPr>
                <w:rFonts w:hint="eastAsia" w:ascii="宋体" w:hAnsi="宋体" w:cs="宋体"/>
                <w:snapToGrid w:val="0"/>
                <w:color w:val="000000"/>
                <w:kern w:val="2"/>
                <w:sz w:val="21"/>
                <w:szCs w:val="21"/>
              </w:rPr>
              <w:t>6</w:t>
            </w:r>
          </w:p>
        </w:tc>
        <w:tc>
          <w:tcPr>
            <w:tcW w:w="3232" w:type="dxa"/>
            <w:vAlign w:val="center"/>
          </w:tcPr>
          <w:p>
            <w:pPr>
              <w:spacing w:after="0"/>
              <w:jc w:val="center"/>
              <w:rPr>
                <w:rFonts w:ascii="宋体" w:hAnsi="宋体"/>
                <w:color w:val="000000"/>
              </w:rPr>
            </w:pPr>
            <w:r>
              <w:rPr>
                <w:rFonts w:hint="eastAsia" w:ascii="宋体" w:hAnsi="宋体"/>
                <w:color w:val="000000"/>
              </w:rPr>
              <w:t>计算机一级计算机基础及MS Office应用合格证</w:t>
            </w:r>
          </w:p>
        </w:tc>
        <w:tc>
          <w:tcPr>
            <w:tcW w:w="2072" w:type="dxa"/>
            <w:vAlign w:val="center"/>
          </w:tcPr>
          <w:p>
            <w:pPr>
              <w:spacing w:after="0"/>
              <w:jc w:val="center"/>
              <w:rPr>
                <w:rFonts w:ascii="宋体" w:hAnsi="宋体" w:cs="宋体"/>
                <w:snapToGrid w:val="0"/>
                <w:color w:val="000000"/>
                <w:kern w:val="2"/>
                <w:sz w:val="21"/>
                <w:szCs w:val="21"/>
              </w:rPr>
            </w:pPr>
            <w:r>
              <w:rPr>
                <w:rFonts w:hint="eastAsia" w:ascii="宋体" w:hAnsi="宋体" w:cs="宋体"/>
                <w:snapToGrid w:val="0"/>
                <w:color w:val="000000"/>
                <w:kern w:val="2"/>
                <w:sz w:val="21"/>
                <w:szCs w:val="21"/>
              </w:rPr>
              <w:t>国家认证</w:t>
            </w:r>
          </w:p>
        </w:tc>
        <w:tc>
          <w:tcPr>
            <w:tcW w:w="2072" w:type="dxa"/>
            <w:vAlign w:val="center"/>
          </w:tcPr>
          <w:p>
            <w:pPr>
              <w:spacing w:after="0"/>
              <w:jc w:val="center"/>
              <w:rPr>
                <w:rFonts w:ascii="宋体" w:hAnsi="宋体"/>
                <w:color w:val="000000"/>
              </w:rPr>
            </w:pPr>
            <w:r>
              <w:rPr>
                <w:rFonts w:hint="eastAsia" w:ascii="宋体" w:hAnsi="宋体"/>
                <w:color w:val="000000"/>
              </w:rPr>
              <w:t>一级</w:t>
            </w:r>
          </w:p>
        </w:tc>
        <w:tc>
          <w:tcPr>
            <w:tcW w:w="2396" w:type="dxa"/>
            <w:vAlign w:val="center"/>
          </w:tcPr>
          <w:p>
            <w:pPr>
              <w:spacing w:after="0"/>
              <w:jc w:val="center"/>
              <w:rPr>
                <w:rFonts w:ascii="宋体" w:hAnsi="宋体"/>
                <w:color w:val="000000"/>
              </w:rPr>
            </w:pPr>
            <w:r>
              <w:rPr>
                <w:rFonts w:hint="eastAsia" w:ascii="宋体" w:hAnsi="宋体"/>
                <w:color w:val="000000"/>
              </w:rPr>
              <w:t>2018年3月</w:t>
            </w:r>
          </w:p>
        </w:tc>
        <w:tc>
          <w:tcPr>
            <w:tcW w:w="2884" w:type="dxa"/>
            <w:vAlign w:val="center"/>
          </w:tcPr>
          <w:p>
            <w:pPr>
              <w:spacing w:after="0"/>
              <w:jc w:val="center"/>
            </w:pPr>
            <w:r>
              <w:rPr>
                <w:rFonts w:hint="eastAsia"/>
              </w:rPr>
              <w:t>马小燕、黄文玲、谢小三、黄颖怡、叶小慢、李秋、李乐华、冯彦玮</w:t>
            </w:r>
          </w:p>
        </w:tc>
        <w:tc>
          <w:tcPr>
            <w:tcW w:w="94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0" w:hRule="atLeast"/>
        </w:trPr>
        <w:tc>
          <w:tcPr>
            <w:tcW w:w="917" w:type="dxa"/>
            <w:vAlign w:val="center"/>
          </w:tcPr>
          <w:p>
            <w:pPr>
              <w:widowControl w:val="0"/>
              <w:adjustRightInd/>
              <w:snapToGrid/>
              <w:spacing w:after="0" w:line="300" w:lineRule="exact"/>
              <w:jc w:val="center"/>
              <w:rPr>
                <w:rFonts w:hint="eastAsia" w:ascii="宋体" w:hAnsi="宋体" w:cs="宋体"/>
                <w:snapToGrid w:val="0"/>
                <w:color w:val="000000"/>
                <w:kern w:val="2"/>
                <w:sz w:val="21"/>
                <w:szCs w:val="21"/>
              </w:rPr>
            </w:pPr>
            <w:r>
              <w:rPr>
                <w:rFonts w:hint="eastAsia" w:ascii="宋体" w:hAnsi="宋体" w:cs="宋体"/>
                <w:snapToGrid w:val="0"/>
                <w:color w:val="000000"/>
                <w:kern w:val="2"/>
                <w:sz w:val="21"/>
                <w:szCs w:val="21"/>
              </w:rPr>
              <w:t>7</w:t>
            </w:r>
          </w:p>
        </w:tc>
        <w:tc>
          <w:tcPr>
            <w:tcW w:w="3232" w:type="dxa"/>
            <w:vAlign w:val="center"/>
          </w:tcPr>
          <w:p>
            <w:pPr>
              <w:spacing w:after="0"/>
              <w:jc w:val="center"/>
              <w:rPr>
                <w:rFonts w:hint="eastAsia" w:ascii="宋体" w:hAnsi="宋体"/>
                <w:color w:val="000000"/>
              </w:rPr>
            </w:pPr>
            <w:r>
              <w:rPr>
                <w:rFonts w:hint="eastAsia" w:ascii="宋体" w:hAnsi="宋体"/>
                <w:color w:val="000000"/>
              </w:rPr>
              <w:t>计算机二级MS Office高级应用合格证</w:t>
            </w:r>
          </w:p>
        </w:tc>
        <w:tc>
          <w:tcPr>
            <w:tcW w:w="2072" w:type="dxa"/>
            <w:vAlign w:val="center"/>
          </w:tcPr>
          <w:p>
            <w:pPr>
              <w:spacing w:after="0"/>
              <w:jc w:val="center"/>
              <w:rPr>
                <w:rFonts w:hint="eastAsia" w:ascii="宋体" w:hAnsi="宋体" w:cs="宋体"/>
                <w:snapToGrid w:val="0"/>
                <w:color w:val="000000"/>
                <w:kern w:val="2"/>
                <w:sz w:val="21"/>
                <w:szCs w:val="21"/>
              </w:rPr>
            </w:pPr>
            <w:r>
              <w:rPr>
                <w:rFonts w:hint="eastAsia" w:ascii="宋体" w:hAnsi="宋体" w:cs="宋体"/>
                <w:snapToGrid w:val="0"/>
                <w:color w:val="000000"/>
                <w:kern w:val="2"/>
                <w:sz w:val="21"/>
                <w:szCs w:val="21"/>
              </w:rPr>
              <w:t>国家认证</w:t>
            </w:r>
          </w:p>
        </w:tc>
        <w:tc>
          <w:tcPr>
            <w:tcW w:w="2072" w:type="dxa"/>
            <w:vAlign w:val="center"/>
          </w:tcPr>
          <w:p>
            <w:pPr>
              <w:spacing w:after="0"/>
              <w:jc w:val="center"/>
              <w:rPr>
                <w:rFonts w:hint="eastAsia" w:ascii="宋体" w:hAnsi="宋体"/>
                <w:color w:val="000000"/>
              </w:rPr>
            </w:pPr>
            <w:r>
              <w:rPr>
                <w:rFonts w:hint="eastAsia" w:ascii="宋体" w:hAnsi="宋体"/>
                <w:color w:val="000000"/>
              </w:rPr>
              <w:t>二级</w:t>
            </w:r>
          </w:p>
        </w:tc>
        <w:tc>
          <w:tcPr>
            <w:tcW w:w="2396" w:type="dxa"/>
            <w:vAlign w:val="center"/>
          </w:tcPr>
          <w:p>
            <w:pPr>
              <w:spacing w:after="0"/>
              <w:jc w:val="center"/>
              <w:rPr>
                <w:rFonts w:hint="eastAsia" w:ascii="宋体" w:hAnsi="宋体"/>
                <w:color w:val="000000"/>
              </w:rPr>
            </w:pPr>
            <w:r>
              <w:rPr>
                <w:rFonts w:hint="eastAsia" w:ascii="宋体" w:hAnsi="宋体"/>
                <w:color w:val="000000"/>
              </w:rPr>
              <w:t>20</w:t>
            </w:r>
            <w:r>
              <w:rPr>
                <w:rFonts w:ascii="宋体" w:hAnsi="宋体"/>
                <w:color w:val="000000"/>
              </w:rPr>
              <w:t>20</w:t>
            </w:r>
            <w:r>
              <w:rPr>
                <w:rFonts w:hint="eastAsia" w:ascii="宋体" w:hAnsi="宋体"/>
                <w:color w:val="000000"/>
              </w:rPr>
              <w:t>年9月</w:t>
            </w:r>
          </w:p>
        </w:tc>
        <w:tc>
          <w:tcPr>
            <w:tcW w:w="2884" w:type="dxa"/>
            <w:vAlign w:val="center"/>
          </w:tcPr>
          <w:p>
            <w:pPr>
              <w:spacing w:after="0"/>
              <w:jc w:val="center"/>
              <w:rPr>
                <w:rFonts w:hint="eastAsia"/>
              </w:rPr>
            </w:pPr>
            <w:r>
              <w:rPr>
                <w:rFonts w:hint="eastAsia"/>
              </w:rPr>
              <w:t>何欣隋</w:t>
            </w:r>
          </w:p>
        </w:tc>
        <w:tc>
          <w:tcPr>
            <w:tcW w:w="94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0" w:hRule="atLeast"/>
        </w:trPr>
        <w:tc>
          <w:tcPr>
            <w:tcW w:w="917" w:type="dxa"/>
            <w:vAlign w:val="center"/>
          </w:tcPr>
          <w:p>
            <w:pPr>
              <w:widowControl w:val="0"/>
              <w:adjustRightInd/>
              <w:snapToGrid/>
              <w:spacing w:after="0" w:line="300" w:lineRule="exact"/>
              <w:jc w:val="center"/>
              <w:rPr>
                <w:rFonts w:hint="eastAsia" w:ascii="宋体" w:hAnsi="宋体" w:cs="宋体"/>
                <w:snapToGrid w:val="0"/>
                <w:color w:val="000000"/>
                <w:kern w:val="2"/>
                <w:sz w:val="21"/>
                <w:szCs w:val="21"/>
              </w:rPr>
            </w:pPr>
            <w:r>
              <w:rPr>
                <w:rFonts w:hint="eastAsia" w:ascii="宋体" w:hAnsi="宋体" w:cs="宋体"/>
                <w:snapToGrid w:val="0"/>
                <w:color w:val="000000"/>
                <w:kern w:val="2"/>
                <w:sz w:val="21"/>
                <w:szCs w:val="21"/>
              </w:rPr>
              <w:t>8</w:t>
            </w:r>
          </w:p>
        </w:tc>
        <w:tc>
          <w:tcPr>
            <w:tcW w:w="3232" w:type="dxa"/>
            <w:vAlign w:val="center"/>
          </w:tcPr>
          <w:p>
            <w:pPr>
              <w:spacing w:after="0"/>
              <w:jc w:val="center"/>
              <w:rPr>
                <w:rFonts w:hint="eastAsia" w:ascii="宋体" w:hAnsi="宋体"/>
                <w:color w:val="000000"/>
              </w:rPr>
            </w:pPr>
            <w:r>
              <w:rPr>
                <w:rFonts w:hint="eastAsia" w:ascii="宋体" w:hAnsi="宋体"/>
                <w:color w:val="000000"/>
              </w:rPr>
              <w:t>计算机一级计算机基础及MS Office应用合格证</w:t>
            </w:r>
          </w:p>
        </w:tc>
        <w:tc>
          <w:tcPr>
            <w:tcW w:w="2072" w:type="dxa"/>
            <w:vAlign w:val="center"/>
          </w:tcPr>
          <w:p>
            <w:pPr>
              <w:spacing w:after="0"/>
              <w:jc w:val="center"/>
              <w:rPr>
                <w:rFonts w:hint="eastAsia" w:ascii="宋体" w:hAnsi="宋体" w:cs="宋体"/>
                <w:snapToGrid w:val="0"/>
                <w:color w:val="000000"/>
                <w:kern w:val="2"/>
                <w:sz w:val="21"/>
                <w:szCs w:val="21"/>
              </w:rPr>
            </w:pPr>
            <w:r>
              <w:rPr>
                <w:rFonts w:hint="eastAsia" w:ascii="宋体" w:hAnsi="宋体" w:cs="宋体"/>
                <w:snapToGrid w:val="0"/>
                <w:color w:val="000000"/>
                <w:kern w:val="2"/>
                <w:sz w:val="21"/>
                <w:szCs w:val="21"/>
              </w:rPr>
              <w:t>国家认证</w:t>
            </w:r>
          </w:p>
        </w:tc>
        <w:tc>
          <w:tcPr>
            <w:tcW w:w="2072" w:type="dxa"/>
            <w:vAlign w:val="center"/>
          </w:tcPr>
          <w:p>
            <w:pPr>
              <w:spacing w:after="0"/>
              <w:jc w:val="center"/>
              <w:rPr>
                <w:rFonts w:hint="eastAsia" w:ascii="宋体" w:hAnsi="宋体"/>
                <w:color w:val="000000"/>
              </w:rPr>
            </w:pPr>
            <w:r>
              <w:rPr>
                <w:rFonts w:hint="eastAsia" w:ascii="宋体" w:hAnsi="宋体"/>
                <w:color w:val="000000"/>
              </w:rPr>
              <w:t>一级</w:t>
            </w:r>
          </w:p>
        </w:tc>
        <w:tc>
          <w:tcPr>
            <w:tcW w:w="2396" w:type="dxa"/>
            <w:vAlign w:val="center"/>
          </w:tcPr>
          <w:p>
            <w:pPr>
              <w:spacing w:after="0"/>
              <w:jc w:val="center"/>
              <w:rPr>
                <w:rFonts w:hint="eastAsia" w:ascii="宋体" w:hAnsi="宋体"/>
                <w:color w:val="000000"/>
              </w:rPr>
            </w:pPr>
            <w:r>
              <w:rPr>
                <w:rFonts w:hint="eastAsia" w:ascii="宋体" w:hAnsi="宋体"/>
                <w:color w:val="000000"/>
              </w:rPr>
              <w:t>2020年9月</w:t>
            </w:r>
          </w:p>
        </w:tc>
        <w:tc>
          <w:tcPr>
            <w:tcW w:w="2884" w:type="dxa"/>
            <w:vAlign w:val="center"/>
          </w:tcPr>
          <w:p>
            <w:pPr>
              <w:spacing w:after="0"/>
              <w:jc w:val="center"/>
              <w:rPr>
                <w:rFonts w:hint="eastAsia"/>
              </w:rPr>
            </w:pPr>
            <w:r>
              <w:rPr>
                <w:rFonts w:hint="eastAsia"/>
              </w:rPr>
              <w:t>刘舒琪，李家燕，郑彩虹</w:t>
            </w:r>
          </w:p>
        </w:tc>
        <w:tc>
          <w:tcPr>
            <w:tcW w:w="942" w:type="dxa"/>
            <w:vAlign w:val="center"/>
          </w:tcPr>
          <w:p>
            <w:pPr>
              <w:widowControl w:val="0"/>
              <w:adjustRightInd/>
              <w:snapToGrid/>
              <w:spacing w:after="0" w:line="300" w:lineRule="exact"/>
              <w:jc w:val="center"/>
              <w:rPr>
                <w:rFonts w:ascii="Times New Roman" w:hAnsi="Times New Roman" w:eastAsia="仿宋"/>
                <w:snapToGrid w:val="0"/>
                <w:color w:val="000000"/>
                <w:kern w:val="2"/>
                <w:sz w:val="24"/>
                <w:szCs w:val="24"/>
              </w:rPr>
            </w:pPr>
          </w:p>
        </w:tc>
      </w:tr>
    </w:tbl>
    <w:p>
      <w:pPr>
        <w:widowControl w:val="0"/>
        <w:adjustRightInd/>
        <w:snapToGrid/>
        <w:spacing w:after="0" w:line="300" w:lineRule="exact"/>
      </w:pPr>
      <w:r>
        <w:rPr>
          <w:rFonts w:ascii="Times New Roman" w:hAnsi="Times New Roman" w:eastAsia="仿宋"/>
          <w:snapToGrid w:val="0"/>
          <w:color w:val="000000"/>
          <w:kern w:val="2"/>
          <w:sz w:val="24"/>
          <w:szCs w:val="24"/>
        </w:rPr>
        <w:t>注：证书类型：国家认证、行业认证、企业认证</w:t>
      </w:r>
      <w:r>
        <w:rPr>
          <w:rFonts w:hint="eastAsia" w:ascii="Times New Roman" w:hAnsi="Times New Roman" w:eastAsia="仿宋"/>
          <w:snapToGrid w:val="0"/>
          <w:color w:val="000000"/>
          <w:kern w:val="2"/>
          <w:sz w:val="24"/>
          <w:szCs w:val="24"/>
        </w:rPr>
        <w:t>。</w:t>
      </w:r>
    </w:p>
    <w:sectPr>
      <w:footerReference r:id="rId3" w:type="default"/>
      <w:type w:val="continuous"/>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彩云">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0554228"/>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38B03"/>
    <w:multiLevelType w:val="singleLevel"/>
    <w:tmpl w:val="1C438B03"/>
    <w:lvl w:ilvl="0" w:tentative="0">
      <w:start w:val="6"/>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502CBE"/>
    <w:rsid w:val="00001FC6"/>
    <w:rsid w:val="0001214D"/>
    <w:rsid w:val="00014164"/>
    <w:rsid w:val="00014AFF"/>
    <w:rsid w:val="00021626"/>
    <w:rsid w:val="00024221"/>
    <w:rsid w:val="000349E1"/>
    <w:rsid w:val="00036F47"/>
    <w:rsid w:val="00043BAF"/>
    <w:rsid w:val="00057BB0"/>
    <w:rsid w:val="00063AB2"/>
    <w:rsid w:val="0008097A"/>
    <w:rsid w:val="00090659"/>
    <w:rsid w:val="000926F2"/>
    <w:rsid w:val="000A1B5A"/>
    <w:rsid w:val="000A6FE7"/>
    <w:rsid w:val="000B7B35"/>
    <w:rsid w:val="000C0EAE"/>
    <w:rsid w:val="000D21F2"/>
    <w:rsid w:val="000D5E38"/>
    <w:rsid w:val="000E015E"/>
    <w:rsid w:val="000E64CD"/>
    <w:rsid w:val="000F3289"/>
    <w:rsid w:val="000F3352"/>
    <w:rsid w:val="00103C00"/>
    <w:rsid w:val="001063B2"/>
    <w:rsid w:val="0011702D"/>
    <w:rsid w:val="001266BB"/>
    <w:rsid w:val="001423D3"/>
    <w:rsid w:val="00143F37"/>
    <w:rsid w:val="00154EBD"/>
    <w:rsid w:val="00161AD2"/>
    <w:rsid w:val="00171521"/>
    <w:rsid w:val="00186394"/>
    <w:rsid w:val="00192C66"/>
    <w:rsid w:val="00196FC3"/>
    <w:rsid w:val="001A277A"/>
    <w:rsid w:val="001D6B61"/>
    <w:rsid w:val="002074F3"/>
    <w:rsid w:val="00215E3E"/>
    <w:rsid w:val="00216C16"/>
    <w:rsid w:val="002205D9"/>
    <w:rsid w:val="00256D9B"/>
    <w:rsid w:val="0026728E"/>
    <w:rsid w:val="00271B65"/>
    <w:rsid w:val="00281D23"/>
    <w:rsid w:val="00282874"/>
    <w:rsid w:val="0028768F"/>
    <w:rsid w:val="002A789F"/>
    <w:rsid w:val="002A7D82"/>
    <w:rsid w:val="002B069F"/>
    <w:rsid w:val="002B0922"/>
    <w:rsid w:val="002C3ADC"/>
    <w:rsid w:val="002C55F6"/>
    <w:rsid w:val="002C58BA"/>
    <w:rsid w:val="002C6BAF"/>
    <w:rsid w:val="002C7F0F"/>
    <w:rsid w:val="002D22C2"/>
    <w:rsid w:val="002E352D"/>
    <w:rsid w:val="002E361B"/>
    <w:rsid w:val="002E617D"/>
    <w:rsid w:val="002F0732"/>
    <w:rsid w:val="002F20D9"/>
    <w:rsid w:val="002F3B72"/>
    <w:rsid w:val="003012DE"/>
    <w:rsid w:val="003120C4"/>
    <w:rsid w:val="00335671"/>
    <w:rsid w:val="00344982"/>
    <w:rsid w:val="00346F3F"/>
    <w:rsid w:val="00350341"/>
    <w:rsid w:val="00366758"/>
    <w:rsid w:val="00370574"/>
    <w:rsid w:val="0038285C"/>
    <w:rsid w:val="00392F37"/>
    <w:rsid w:val="00393D90"/>
    <w:rsid w:val="00396E08"/>
    <w:rsid w:val="00397512"/>
    <w:rsid w:val="003A0289"/>
    <w:rsid w:val="003A7AE4"/>
    <w:rsid w:val="003B2627"/>
    <w:rsid w:val="003B43E6"/>
    <w:rsid w:val="003C5C89"/>
    <w:rsid w:val="003D4699"/>
    <w:rsid w:val="003D492A"/>
    <w:rsid w:val="003E6DAF"/>
    <w:rsid w:val="00401576"/>
    <w:rsid w:val="004038A1"/>
    <w:rsid w:val="004051AD"/>
    <w:rsid w:val="00407A2D"/>
    <w:rsid w:val="0042122F"/>
    <w:rsid w:val="00433612"/>
    <w:rsid w:val="0044500C"/>
    <w:rsid w:val="004575CB"/>
    <w:rsid w:val="00467A51"/>
    <w:rsid w:val="00477BA1"/>
    <w:rsid w:val="0048177F"/>
    <w:rsid w:val="00481CA8"/>
    <w:rsid w:val="00485EF1"/>
    <w:rsid w:val="0049131E"/>
    <w:rsid w:val="00497098"/>
    <w:rsid w:val="004A2E3D"/>
    <w:rsid w:val="004B58E8"/>
    <w:rsid w:val="004C2513"/>
    <w:rsid w:val="004D2881"/>
    <w:rsid w:val="004E332A"/>
    <w:rsid w:val="004E3F1B"/>
    <w:rsid w:val="004F3DED"/>
    <w:rsid w:val="0050520B"/>
    <w:rsid w:val="00513488"/>
    <w:rsid w:val="005327FF"/>
    <w:rsid w:val="00542044"/>
    <w:rsid w:val="00546550"/>
    <w:rsid w:val="00554DF3"/>
    <w:rsid w:val="005577A4"/>
    <w:rsid w:val="0056264B"/>
    <w:rsid w:val="00566B8A"/>
    <w:rsid w:val="0056775B"/>
    <w:rsid w:val="00573A72"/>
    <w:rsid w:val="0059321B"/>
    <w:rsid w:val="005960EF"/>
    <w:rsid w:val="00597F45"/>
    <w:rsid w:val="005B7B18"/>
    <w:rsid w:val="005C0A2D"/>
    <w:rsid w:val="005F77EC"/>
    <w:rsid w:val="0064182F"/>
    <w:rsid w:val="00643568"/>
    <w:rsid w:val="00653E34"/>
    <w:rsid w:val="00661233"/>
    <w:rsid w:val="006713E0"/>
    <w:rsid w:val="00672484"/>
    <w:rsid w:val="00677777"/>
    <w:rsid w:val="00677E3A"/>
    <w:rsid w:val="0068622F"/>
    <w:rsid w:val="006873FB"/>
    <w:rsid w:val="006B1B0C"/>
    <w:rsid w:val="006B78D4"/>
    <w:rsid w:val="006C3663"/>
    <w:rsid w:val="006C469B"/>
    <w:rsid w:val="006D0B9A"/>
    <w:rsid w:val="006D5834"/>
    <w:rsid w:val="006F6ADE"/>
    <w:rsid w:val="0070123C"/>
    <w:rsid w:val="00711753"/>
    <w:rsid w:val="0071647B"/>
    <w:rsid w:val="00720330"/>
    <w:rsid w:val="00730A0F"/>
    <w:rsid w:val="00734E21"/>
    <w:rsid w:val="007462BA"/>
    <w:rsid w:val="007837B6"/>
    <w:rsid w:val="007B11D6"/>
    <w:rsid w:val="007C417F"/>
    <w:rsid w:val="007C43E0"/>
    <w:rsid w:val="007D13EE"/>
    <w:rsid w:val="007D4BF6"/>
    <w:rsid w:val="007D5229"/>
    <w:rsid w:val="007E5A52"/>
    <w:rsid w:val="007F0017"/>
    <w:rsid w:val="007F77AC"/>
    <w:rsid w:val="00802FEB"/>
    <w:rsid w:val="00803766"/>
    <w:rsid w:val="00851FFD"/>
    <w:rsid w:val="00853630"/>
    <w:rsid w:val="008549FE"/>
    <w:rsid w:val="0087369C"/>
    <w:rsid w:val="0088086A"/>
    <w:rsid w:val="008A1B95"/>
    <w:rsid w:val="008C6476"/>
    <w:rsid w:val="008E1527"/>
    <w:rsid w:val="008E591B"/>
    <w:rsid w:val="008E596C"/>
    <w:rsid w:val="008F6B8E"/>
    <w:rsid w:val="00913A83"/>
    <w:rsid w:val="00922FFE"/>
    <w:rsid w:val="00926DA3"/>
    <w:rsid w:val="00941EEE"/>
    <w:rsid w:val="009440C1"/>
    <w:rsid w:val="00965AE5"/>
    <w:rsid w:val="00965B46"/>
    <w:rsid w:val="009673DF"/>
    <w:rsid w:val="009B4ABB"/>
    <w:rsid w:val="009C2886"/>
    <w:rsid w:val="009C4DD1"/>
    <w:rsid w:val="009D465E"/>
    <w:rsid w:val="009E66EC"/>
    <w:rsid w:val="009F09DE"/>
    <w:rsid w:val="00A1462C"/>
    <w:rsid w:val="00A348AC"/>
    <w:rsid w:val="00A46F3C"/>
    <w:rsid w:val="00A504BD"/>
    <w:rsid w:val="00A53DBB"/>
    <w:rsid w:val="00A552A9"/>
    <w:rsid w:val="00A556A3"/>
    <w:rsid w:val="00A64CB1"/>
    <w:rsid w:val="00A707C2"/>
    <w:rsid w:val="00A76DA8"/>
    <w:rsid w:val="00A95574"/>
    <w:rsid w:val="00A965C8"/>
    <w:rsid w:val="00A97991"/>
    <w:rsid w:val="00AC3364"/>
    <w:rsid w:val="00AC6F11"/>
    <w:rsid w:val="00AE0217"/>
    <w:rsid w:val="00AE0CE4"/>
    <w:rsid w:val="00AF3DA6"/>
    <w:rsid w:val="00AF6F4C"/>
    <w:rsid w:val="00B22C8F"/>
    <w:rsid w:val="00B23C01"/>
    <w:rsid w:val="00B3461A"/>
    <w:rsid w:val="00B36988"/>
    <w:rsid w:val="00B567A5"/>
    <w:rsid w:val="00B669C6"/>
    <w:rsid w:val="00B67F36"/>
    <w:rsid w:val="00B76C47"/>
    <w:rsid w:val="00B83B80"/>
    <w:rsid w:val="00B8618D"/>
    <w:rsid w:val="00B90909"/>
    <w:rsid w:val="00B924EC"/>
    <w:rsid w:val="00B97904"/>
    <w:rsid w:val="00BB085B"/>
    <w:rsid w:val="00BB2C86"/>
    <w:rsid w:val="00BC2534"/>
    <w:rsid w:val="00BC2D48"/>
    <w:rsid w:val="00BC431A"/>
    <w:rsid w:val="00BD1D6C"/>
    <w:rsid w:val="00BE18D5"/>
    <w:rsid w:val="00BE2024"/>
    <w:rsid w:val="00BE68E5"/>
    <w:rsid w:val="00C16265"/>
    <w:rsid w:val="00C371A7"/>
    <w:rsid w:val="00C375F2"/>
    <w:rsid w:val="00C4164D"/>
    <w:rsid w:val="00C41D84"/>
    <w:rsid w:val="00C43E8B"/>
    <w:rsid w:val="00C606D8"/>
    <w:rsid w:val="00C6087A"/>
    <w:rsid w:val="00C712B6"/>
    <w:rsid w:val="00C81236"/>
    <w:rsid w:val="00C85A4A"/>
    <w:rsid w:val="00CA3192"/>
    <w:rsid w:val="00CC0A31"/>
    <w:rsid w:val="00CC17A8"/>
    <w:rsid w:val="00CC71EF"/>
    <w:rsid w:val="00CE2F5C"/>
    <w:rsid w:val="00CE7FE3"/>
    <w:rsid w:val="00CF1FC9"/>
    <w:rsid w:val="00CF6A60"/>
    <w:rsid w:val="00D03367"/>
    <w:rsid w:val="00D122F3"/>
    <w:rsid w:val="00D24FDC"/>
    <w:rsid w:val="00D32F06"/>
    <w:rsid w:val="00D34926"/>
    <w:rsid w:val="00D4432F"/>
    <w:rsid w:val="00D47A3A"/>
    <w:rsid w:val="00D54433"/>
    <w:rsid w:val="00D72305"/>
    <w:rsid w:val="00D7455E"/>
    <w:rsid w:val="00D76208"/>
    <w:rsid w:val="00D838B7"/>
    <w:rsid w:val="00D87BBE"/>
    <w:rsid w:val="00DA270E"/>
    <w:rsid w:val="00DC1519"/>
    <w:rsid w:val="00DC51AD"/>
    <w:rsid w:val="00DD2CE1"/>
    <w:rsid w:val="00DF64C0"/>
    <w:rsid w:val="00E047B7"/>
    <w:rsid w:val="00E11373"/>
    <w:rsid w:val="00E11D0C"/>
    <w:rsid w:val="00E30EB7"/>
    <w:rsid w:val="00E47C43"/>
    <w:rsid w:val="00E52F2A"/>
    <w:rsid w:val="00E56E56"/>
    <w:rsid w:val="00E66A0E"/>
    <w:rsid w:val="00E84A52"/>
    <w:rsid w:val="00EA54E8"/>
    <w:rsid w:val="00EA5A36"/>
    <w:rsid w:val="00EC122D"/>
    <w:rsid w:val="00EC792D"/>
    <w:rsid w:val="00ED3514"/>
    <w:rsid w:val="00EF54A5"/>
    <w:rsid w:val="00F00B49"/>
    <w:rsid w:val="00F05284"/>
    <w:rsid w:val="00F12B6B"/>
    <w:rsid w:val="00F25587"/>
    <w:rsid w:val="00F25734"/>
    <w:rsid w:val="00F53317"/>
    <w:rsid w:val="00F57688"/>
    <w:rsid w:val="00F66A28"/>
    <w:rsid w:val="00F67AEC"/>
    <w:rsid w:val="00F73A87"/>
    <w:rsid w:val="00F73F37"/>
    <w:rsid w:val="00F77997"/>
    <w:rsid w:val="00F90175"/>
    <w:rsid w:val="00F9093C"/>
    <w:rsid w:val="00FA1AB1"/>
    <w:rsid w:val="00FA1E9C"/>
    <w:rsid w:val="00FA551D"/>
    <w:rsid w:val="00FA6906"/>
    <w:rsid w:val="00FA75C1"/>
    <w:rsid w:val="00FB131A"/>
    <w:rsid w:val="00FB6F5F"/>
    <w:rsid w:val="00FC0051"/>
    <w:rsid w:val="00FD7590"/>
    <w:rsid w:val="00FF298E"/>
    <w:rsid w:val="00FF2D5A"/>
    <w:rsid w:val="03C30BD4"/>
    <w:rsid w:val="066854D8"/>
    <w:rsid w:val="066D6DD2"/>
    <w:rsid w:val="06C33D92"/>
    <w:rsid w:val="0E207547"/>
    <w:rsid w:val="131052BA"/>
    <w:rsid w:val="17993044"/>
    <w:rsid w:val="19502CBE"/>
    <w:rsid w:val="1A4E7272"/>
    <w:rsid w:val="1A790034"/>
    <w:rsid w:val="1D341D68"/>
    <w:rsid w:val="1DF8157A"/>
    <w:rsid w:val="1EDB19E1"/>
    <w:rsid w:val="21DC11CC"/>
    <w:rsid w:val="23AD2490"/>
    <w:rsid w:val="23B034A1"/>
    <w:rsid w:val="24441526"/>
    <w:rsid w:val="2BBD105A"/>
    <w:rsid w:val="2BBE0E1E"/>
    <w:rsid w:val="2DAF1CB1"/>
    <w:rsid w:val="304D2398"/>
    <w:rsid w:val="309B0FEE"/>
    <w:rsid w:val="30CA3AA9"/>
    <w:rsid w:val="381F4552"/>
    <w:rsid w:val="40494CFF"/>
    <w:rsid w:val="421D0598"/>
    <w:rsid w:val="49D33721"/>
    <w:rsid w:val="59BA7343"/>
    <w:rsid w:val="5FFF54DF"/>
    <w:rsid w:val="62B06588"/>
    <w:rsid w:val="657D4950"/>
    <w:rsid w:val="669133F2"/>
    <w:rsid w:val="68903563"/>
    <w:rsid w:val="69B82C69"/>
    <w:rsid w:val="72576022"/>
    <w:rsid w:val="759238B3"/>
    <w:rsid w:val="78542213"/>
    <w:rsid w:val="79847CC5"/>
    <w:rsid w:val="7A075F07"/>
    <w:rsid w:val="7AFE08A2"/>
    <w:rsid w:val="7B16308F"/>
    <w:rsid w:val="7DA30182"/>
    <w:rsid w:val="7EA403AC"/>
    <w:rsid w:val="7FD67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宋体" w:cs="Times New Roman"/>
      <w:sz w:val="22"/>
      <w:szCs w:val="22"/>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8">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3">
    <w:name w:val="Balloon Text"/>
    <w:basedOn w:val="1"/>
    <w:link w:val="13"/>
    <w:uiPriority w:val="0"/>
    <w:pPr>
      <w:spacing w:after="0"/>
    </w:pPr>
    <w:rPr>
      <w:sz w:val="18"/>
      <w:szCs w:val="18"/>
    </w:rPr>
  </w:style>
  <w:style w:type="paragraph" w:styleId="4">
    <w:name w:val="footer"/>
    <w:basedOn w:val="1"/>
    <w:link w:val="12"/>
    <w:qFormat/>
    <w:uiPriority w:val="99"/>
    <w:pPr>
      <w:tabs>
        <w:tab w:val="center" w:pos="4153"/>
        <w:tab w:val="right" w:pos="8306"/>
      </w:tabs>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FollowedHyperlink"/>
    <w:basedOn w:val="8"/>
    <w:unhideWhenUsed/>
    <w:uiPriority w:val="99"/>
    <w:rPr>
      <w:color w:val="800080"/>
      <w:u w:val="single"/>
    </w:rPr>
  </w:style>
  <w:style w:type="character" w:styleId="10">
    <w:name w:val="Hyperlink"/>
    <w:basedOn w:val="8"/>
    <w:qFormat/>
    <w:uiPriority w:val="99"/>
    <w:rPr>
      <w:color w:val="000000"/>
      <w:u w:val="none"/>
    </w:rPr>
  </w:style>
  <w:style w:type="character" w:customStyle="1" w:styleId="11">
    <w:name w:val="Unresolved Mention"/>
    <w:basedOn w:val="8"/>
    <w:semiHidden/>
    <w:unhideWhenUsed/>
    <w:uiPriority w:val="99"/>
    <w:rPr>
      <w:color w:val="605E5C"/>
      <w:shd w:val="clear" w:color="auto" w:fill="E1DFDD"/>
    </w:rPr>
  </w:style>
  <w:style w:type="character" w:customStyle="1" w:styleId="12">
    <w:name w:val="页脚 字符"/>
    <w:basedOn w:val="8"/>
    <w:link w:val="4"/>
    <w:uiPriority w:val="99"/>
    <w:rPr>
      <w:rFonts w:ascii="Tahoma" w:hAnsi="Tahoma"/>
      <w:sz w:val="18"/>
      <w:szCs w:val="22"/>
    </w:rPr>
  </w:style>
  <w:style w:type="character" w:customStyle="1" w:styleId="13">
    <w:name w:val="批注框文本 字符"/>
    <w:basedOn w:val="8"/>
    <w:link w:val="3"/>
    <w:uiPriority w:val="0"/>
    <w:rPr>
      <w:rFonts w:ascii="Tahoma" w:hAnsi="Tahoma"/>
      <w:sz w:val="18"/>
      <w:szCs w:val="18"/>
    </w:rPr>
  </w:style>
  <w:style w:type="paragraph" w:customStyle="1" w:styleId="14">
    <w:name w:val="msonormal"/>
    <w:basedOn w:val="1"/>
    <w:uiPriority w:val="0"/>
    <w:pPr>
      <w:adjustRightInd/>
      <w:snapToGrid/>
      <w:spacing w:before="100" w:beforeAutospacing="1" w:after="100" w:afterAutospacing="1"/>
    </w:pPr>
    <w:rPr>
      <w:rFonts w:ascii="宋体" w:hAnsi="宋体" w:cs="宋体"/>
      <w:sz w:val="24"/>
      <w:szCs w:val="24"/>
    </w:rPr>
  </w:style>
  <w:style w:type="paragraph" w:customStyle="1" w:styleId="15">
    <w:name w:val="font5"/>
    <w:basedOn w:val="1"/>
    <w:uiPriority w:val="0"/>
    <w:pPr>
      <w:adjustRightInd/>
      <w:snapToGrid/>
      <w:spacing w:before="100" w:beforeAutospacing="1" w:after="100" w:afterAutospacing="1"/>
    </w:pPr>
    <w:rPr>
      <w:rFonts w:ascii="Times New Roman" w:hAnsi="Times New Roman"/>
      <w:color w:val="000000"/>
      <w:sz w:val="24"/>
      <w:szCs w:val="24"/>
    </w:rPr>
  </w:style>
  <w:style w:type="paragraph" w:customStyle="1" w:styleId="16">
    <w:name w:val="xl65"/>
    <w:basedOn w:val="1"/>
    <w:uiPriority w:val="0"/>
    <w:pPr>
      <w:pBdr>
        <w:bottom w:val="single" w:color="auto" w:sz="8" w:space="0"/>
        <w:right w:val="single" w:color="auto" w:sz="8" w:space="0"/>
      </w:pBdr>
      <w:adjustRightInd/>
      <w:snapToGrid/>
      <w:spacing w:before="100" w:beforeAutospacing="1" w:after="100" w:afterAutospacing="1"/>
      <w:jc w:val="center"/>
      <w:textAlignment w:val="center"/>
    </w:pPr>
    <w:rPr>
      <w:rFonts w:ascii="仿宋" w:hAnsi="仿宋" w:eastAsia="仿宋" w:cs="宋体"/>
      <w:sz w:val="24"/>
      <w:szCs w:val="24"/>
    </w:rPr>
  </w:style>
  <w:style w:type="paragraph" w:customStyle="1" w:styleId="17">
    <w:name w:val="xl66"/>
    <w:basedOn w:val="1"/>
    <w:uiPriority w:val="0"/>
    <w:pPr>
      <w:adjustRightInd/>
      <w:snapToGrid/>
      <w:spacing w:before="100" w:beforeAutospacing="1" w:after="100" w:afterAutospacing="1"/>
      <w:jc w:val="center"/>
      <w:textAlignment w:val="center"/>
    </w:pPr>
    <w:rPr>
      <w:rFonts w:ascii="仿宋" w:hAnsi="仿宋" w:eastAsia="仿宋" w:cs="宋体"/>
      <w:sz w:val="24"/>
      <w:szCs w:val="24"/>
    </w:rPr>
  </w:style>
  <w:style w:type="paragraph" w:customStyle="1" w:styleId="18">
    <w:name w:val="xl67"/>
    <w:basedOn w:val="1"/>
    <w:uiPriority w:val="0"/>
    <w:pPr>
      <w:pBdr>
        <w:top w:val="single" w:color="auto" w:sz="8" w:space="0"/>
        <w:left w:val="single" w:color="auto" w:sz="8" w:space="0"/>
        <w:right w:val="single" w:color="auto" w:sz="8" w:space="0"/>
      </w:pBdr>
      <w:adjustRightInd/>
      <w:snapToGrid/>
      <w:spacing w:before="100" w:beforeAutospacing="1" w:after="100" w:afterAutospacing="1"/>
      <w:jc w:val="center"/>
      <w:textAlignment w:val="center"/>
    </w:pPr>
    <w:rPr>
      <w:rFonts w:ascii="仿宋" w:hAnsi="仿宋" w:eastAsia="仿宋" w:cs="宋体"/>
      <w:sz w:val="24"/>
      <w:szCs w:val="24"/>
    </w:rPr>
  </w:style>
  <w:style w:type="paragraph" w:customStyle="1" w:styleId="19">
    <w:name w:val="xl68"/>
    <w:basedOn w:val="1"/>
    <w:uiPriority w:val="0"/>
    <w:pPr>
      <w:pBdr>
        <w:top w:val="single" w:color="auto" w:sz="8" w:space="0"/>
        <w:left w:val="single" w:color="auto" w:sz="8" w:space="0"/>
      </w:pBdr>
      <w:adjustRightInd/>
      <w:snapToGrid/>
      <w:spacing w:before="100" w:beforeAutospacing="1" w:after="100" w:afterAutospacing="1"/>
      <w:jc w:val="center"/>
      <w:textAlignment w:val="center"/>
    </w:pPr>
    <w:rPr>
      <w:rFonts w:ascii="仿宋" w:hAnsi="仿宋" w:eastAsia="仿宋" w:cs="宋体"/>
      <w:sz w:val="24"/>
      <w:szCs w:val="24"/>
    </w:rPr>
  </w:style>
  <w:style w:type="paragraph" w:customStyle="1" w:styleId="20">
    <w:name w:val="xl69"/>
    <w:basedOn w:val="1"/>
    <w:uiPriority w:val="0"/>
    <w:pPr>
      <w:pBdr>
        <w:top w:val="single" w:color="auto" w:sz="8" w:space="0"/>
        <w:bottom w:val="single" w:color="auto" w:sz="8" w:space="0"/>
      </w:pBdr>
      <w:adjustRightInd/>
      <w:snapToGrid/>
      <w:spacing w:before="100" w:beforeAutospacing="1" w:after="100" w:afterAutospacing="1"/>
      <w:jc w:val="center"/>
      <w:textAlignment w:val="center"/>
    </w:pPr>
    <w:rPr>
      <w:rFonts w:ascii="仿宋" w:hAnsi="仿宋" w:eastAsia="仿宋" w:cs="宋体"/>
      <w:sz w:val="24"/>
      <w:szCs w:val="24"/>
    </w:rPr>
  </w:style>
  <w:style w:type="paragraph" w:customStyle="1" w:styleId="21">
    <w:name w:val="xl70"/>
    <w:basedOn w:val="1"/>
    <w:qFormat/>
    <w:uiPriority w:val="0"/>
    <w:pPr>
      <w:pBdr>
        <w:top w:val="single" w:color="auto" w:sz="8" w:space="0"/>
        <w:bottom w:val="single" w:color="auto" w:sz="8" w:space="0"/>
        <w:right w:val="single" w:color="auto" w:sz="8" w:space="0"/>
      </w:pBdr>
      <w:adjustRightInd/>
      <w:snapToGrid/>
      <w:spacing w:before="100" w:beforeAutospacing="1" w:after="100" w:afterAutospacing="1"/>
      <w:jc w:val="center"/>
      <w:textAlignment w:val="center"/>
    </w:pPr>
    <w:rPr>
      <w:rFonts w:ascii="仿宋" w:hAnsi="仿宋" w:eastAsia="仿宋" w:cs="宋体"/>
      <w:sz w:val="24"/>
      <w:szCs w:val="24"/>
    </w:rPr>
  </w:style>
  <w:style w:type="paragraph" w:customStyle="1" w:styleId="22">
    <w:name w:val="xl71"/>
    <w:basedOn w:val="1"/>
    <w:qFormat/>
    <w:uiPriority w:val="0"/>
    <w:pPr>
      <w:pBdr>
        <w:top w:val="single" w:color="auto" w:sz="8" w:space="0"/>
        <w:left w:val="single" w:color="auto" w:sz="8" w:space="0"/>
        <w:bottom w:val="single" w:color="auto" w:sz="8" w:space="0"/>
      </w:pBdr>
      <w:adjustRightInd/>
      <w:snapToGrid/>
      <w:spacing w:before="100" w:beforeAutospacing="1" w:after="100" w:afterAutospacing="1"/>
      <w:jc w:val="center"/>
      <w:textAlignment w:val="center"/>
    </w:pPr>
    <w:rPr>
      <w:rFonts w:ascii="仿宋" w:hAnsi="仿宋" w:eastAsia="仿宋" w:cs="宋体"/>
      <w:sz w:val="24"/>
      <w:szCs w:val="24"/>
    </w:rPr>
  </w:style>
  <w:style w:type="paragraph" w:customStyle="1" w:styleId="23">
    <w:name w:val="xl72"/>
    <w:basedOn w:val="1"/>
    <w:qFormat/>
    <w:uiPriority w:val="0"/>
    <w:pPr>
      <w:pBdr>
        <w:left w:val="single" w:color="auto" w:sz="8" w:space="0"/>
        <w:bottom w:val="single" w:color="auto" w:sz="8" w:space="0"/>
        <w:right w:val="single" w:color="auto" w:sz="8" w:space="0"/>
      </w:pBdr>
      <w:adjustRightInd/>
      <w:snapToGrid/>
      <w:spacing w:before="100" w:beforeAutospacing="1" w:after="100" w:afterAutospacing="1"/>
      <w:jc w:val="center"/>
      <w:textAlignment w:val="center"/>
    </w:pPr>
    <w:rPr>
      <w:rFonts w:ascii="仿宋" w:hAnsi="仿宋" w:eastAsia="仿宋" w:cs="宋体"/>
      <w:sz w:val="24"/>
      <w:szCs w:val="24"/>
    </w:rPr>
  </w:style>
  <w:style w:type="paragraph" w:customStyle="1" w:styleId="24">
    <w:name w:val="xl73"/>
    <w:basedOn w:val="1"/>
    <w:qFormat/>
    <w:uiPriority w:val="0"/>
    <w:pPr>
      <w:pBdr>
        <w:left w:val="single" w:color="auto" w:sz="8" w:space="0"/>
        <w:bottom w:val="single" w:color="auto" w:sz="8" w:space="0"/>
      </w:pBdr>
      <w:adjustRightInd/>
      <w:snapToGrid/>
      <w:spacing w:before="100" w:beforeAutospacing="1" w:after="100" w:afterAutospacing="1"/>
      <w:jc w:val="center"/>
      <w:textAlignment w:val="center"/>
    </w:pPr>
    <w:rPr>
      <w:rFonts w:ascii="仿宋" w:hAnsi="仿宋" w:eastAsia="仿宋" w:cs="宋体"/>
      <w:sz w:val="24"/>
      <w:szCs w:val="24"/>
    </w:rPr>
  </w:style>
  <w:style w:type="paragraph" w:customStyle="1" w:styleId="25">
    <w:name w:val="xl74"/>
    <w:basedOn w:val="1"/>
    <w:qFormat/>
    <w:uiPriority w:val="0"/>
    <w:pPr>
      <w:pBdr>
        <w:bottom w:val="single" w:color="auto" w:sz="8" w:space="0"/>
        <w:right w:val="single" w:color="auto" w:sz="8" w:space="0"/>
      </w:pBdr>
      <w:adjustRightInd/>
      <w:snapToGrid/>
      <w:spacing w:before="100" w:beforeAutospacing="1" w:after="100" w:afterAutospacing="1"/>
      <w:jc w:val="center"/>
      <w:textAlignment w:val="center"/>
    </w:pPr>
    <w:rPr>
      <w:rFonts w:ascii="仿宋" w:hAnsi="仿宋" w:eastAsia="仿宋" w:cs="宋体"/>
      <w:sz w:val="24"/>
      <w:szCs w:val="24"/>
    </w:rPr>
  </w:style>
  <w:style w:type="paragraph" w:customStyle="1" w:styleId="26">
    <w:name w:val="xl75"/>
    <w:basedOn w:val="1"/>
    <w:qFormat/>
    <w:uiPriority w:val="0"/>
    <w:pPr>
      <w:pBdr>
        <w:top w:val="single" w:color="auto" w:sz="8" w:space="0"/>
        <w:left w:val="single" w:color="auto" w:sz="8" w:space="0"/>
        <w:bottom w:val="single" w:color="auto" w:sz="8" w:space="0"/>
        <w:right w:val="single" w:color="auto" w:sz="8" w:space="0"/>
      </w:pBdr>
      <w:adjustRightInd/>
      <w:snapToGrid/>
      <w:spacing w:before="100" w:beforeAutospacing="1" w:after="100" w:afterAutospacing="1"/>
      <w:jc w:val="center"/>
      <w:textAlignment w:val="center"/>
    </w:pPr>
    <w:rPr>
      <w:rFonts w:ascii="仿宋" w:hAnsi="仿宋" w:eastAsia="仿宋" w:cs="宋体"/>
      <w:sz w:val="24"/>
      <w:szCs w:val="24"/>
    </w:rPr>
  </w:style>
  <w:style w:type="paragraph" w:customStyle="1" w:styleId="27">
    <w:name w:val="xl76"/>
    <w:basedOn w:val="1"/>
    <w:qFormat/>
    <w:uiPriority w:val="0"/>
    <w:pPr>
      <w:pBdr>
        <w:top w:val="single" w:color="auto" w:sz="8" w:space="0"/>
        <w:bottom w:val="single" w:color="auto" w:sz="8" w:space="0"/>
        <w:right w:val="single" w:color="auto" w:sz="8" w:space="0"/>
      </w:pBdr>
      <w:adjustRightInd/>
      <w:snapToGrid/>
      <w:spacing w:before="100" w:beforeAutospacing="1" w:after="100" w:afterAutospacing="1"/>
      <w:jc w:val="center"/>
      <w:textAlignment w:val="center"/>
    </w:pPr>
    <w:rPr>
      <w:rFonts w:ascii="仿宋" w:hAnsi="仿宋" w:eastAsia="仿宋" w:cs="宋体"/>
      <w:sz w:val="24"/>
      <w:szCs w:val="24"/>
    </w:rPr>
  </w:style>
  <w:style w:type="paragraph" w:customStyle="1" w:styleId="28">
    <w:name w:val="xl77"/>
    <w:basedOn w:val="1"/>
    <w:qFormat/>
    <w:uiPriority w:val="0"/>
    <w:pPr>
      <w:pBdr>
        <w:top w:val="single" w:color="auto" w:sz="8" w:space="0"/>
        <w:left w:val="single" w:color="auto" w:sz="8" w:space="0"/>
        <w:bottom w:val="single" w:color="auto" w:sz="8" w:space="0"/>
        <w:right w:val="single" w:color="auto" w:sz="8" w:space="0"/>
      </w:pBdr>
      <w:adjustRightInd/>
      <w:snapToGrid/>
      <w:spacing w:before="100" w:beforeAutospacing="1" w:after="100" w:afterAutospacing="1"/>
      <w:jc w:val="center"/>
      <w:textAlignment w:val="center"/>
    </w:pPr>
    <w:rPr>
      <w:rFonts w:ascii="仿宋" w:hAnsi="仿宋" w:eastAsia="仿宋" w:cs="宋体"/>
      <w:sz w:val="24"/>
      <w:szCs w:val="24"/>
    </w:rPr>
  </w:style>
  <w:style w:type="paragraph" w:customStyle="1" w:styleId="29">
    <w:name w:val="xl78"/>
    <w:basedOn w:val="1"/>
    <w:qFormat/>
    <w:uiPriority w:val="0"/>
    <w:pPr>
      <w:pBdr>
        <w:left w:val="single" w:color="auto" w:sz="8" w:space="0"/>
        <w:bottom w:val="single" w:color="auto" w:sz="8" w:space="0"/>
        <w:right w:val="single" w:color="auto" w:sz="8" w:space="0"/>
      </w:pBdr>
      <w:adjustRightInd/>
      <w:snapToGrid/>
      <w:spacing w:before="100" w:beforeAutospacing="1" w:after="100" w:afterAutospacing="1"/>
      <w:textAlignment w:val="center"/>
    </w:pPr>
    <w:rPr>
      <w:rFonts w:ascii="仿宋" w:hAnsi="仿宋" w:eastAsia="仿宋" w:cs="宋体"/>
      <w:sz w:val="24"/>
      <w:szCs w:val="24"/>
    </w:rPr>
  </w:style>
  <w:style w:type="paragraph" w:customStyle="1" w:styleId="30">
    <w:name w:val="xl79"/>
    <w:basedOn w:val="1"/>
    <w:qFormat/>
    <w:uiPriority w:val="0"/>
    <w:pPr>
      <w:pBdr>
        <w:left w:val="single" w:color="auto" w:sz="8" w:space="0"/>
        <w:bottom w:val="single" w:color="auto" w:sz="8" w:space="0"/>
        <w:right w:val="single" w:color="auto" w:sz="8" w:space="0"/>
      </w:pBdr>
      <w:adjustRightInd/>
      <w:snapToGrid/>
      <w:spacing w:before="100" w:beforeAutospacing="1" w:after="100" w:afterAutospacing="1"/>
      <w:jc w:val="center"/>
      <w:textAlignment w:val="center"/>
    </w:pPr>
    <w:rPr>
      <w:rFonts w:ascii="仿宋" w:hAnsi="仿宋" w:eastAsia="仿宋" w:cs="宋体"/>
      <w:sz w:val="24"/>
      <w:szCs w:val="24"/>
    </w:rPr>
  </w:style>
  <w:style w:type="paragraph" w:customStyle="1" w:styleId="31">
    <w:name w:val="xl80"/>
    <w:basedOn w:val="1"/>
    <w:qFormat/>
    <w:uiPriority w:val="0"/>
    <w:pPr>
      <w:pBdr>
        <w:bottom w:val="single" w:color="auto" w:sz="8" w:space="0"/>
        <w:right w:val="single" w:color="auto" w:sz="8" w:space="0"/>
      </w:pBdr>
      <w:adjustRightInd/>
      <w:snapToGrid/>
      <w:spacing w:before="100" w:beforeAutospacing="1" w:after="100" w:afterAutospacing="1"/>
      <w:jc w:val="center"/>
      <w:textAlignment w:val="center"/>
    </w:pPr>
    <w:rPr>
      <w:rFonts w:ascii="宋体" w:hAnsi="宋体" w:cs="宋体"/>
      <w:sz w:val="24"/>
      <w:szCs w:val="24"/>
    </w:rPr>
  </w:style>
  <w:style w:type="paragraph" w:customStyle="1" w:styleId="32">
    <w:name w:val="xl81"/>
    <w:basedOn w:val="1"/>
    <w:uiPriority w:val="0"/>
    <w:pPr>
      <w:pBdr>
        <w:bottom w:val="single" w:color="auto" w:sz="8" w:space="0"/>
        <w:right w:val="single" w:color="auto" w:sz="8" w:space="0"/>
      </w:pBdr>
      <w:adjustRightInd/>
      <w:snapToGrid/>
      <w:spacing w:before="100" w:beforeAutospacing="1" w:after="100" w:afterAutospacing="1"/>
      <w:jc w:val="center"/>
      <w:textAlignment w:val="center"/>
    </w:pPr>
    <w:rPr>
      <w:rFonts w:ascii="仿宋" w:hAnsi="仿宋" w:eastAsia="仿宋" w:cs="宋体"/>
      <w:sz w:val="24"/>
      <w:szCs w:val="24"/>
    </w:rPr>
  </w:style>
  <w:style w:type="paragraph" w:customStyle="1" w:styleId="33">
    <w:name w:val="xl82"/>
    <w:basedOn w:val="1"/>
    <w:qFormat/>
    <w:uiPriority w:val="0"/>
    <w:pPr>
      <w:pBdr>
        <w:right w:val="single" w:color="auto" w:sz="8" w:space="0"/>
      </w:pBdr>
      <w:adjustRightInd/>
      <w:snapToGrid/>
      <w:spacing w:before="100" w:beforeAutospacing="1" w:after="100" w:afterAutospacing="1"/>
      <w:jc w:val="center"/>
      <w:textAlignment w:val="center"/>
    </w:pPr>
    <w:rPr>
      <w:rFonts w:ascii="仿宋" w:hAnsi="仿宋" w:eastAsia="仿宋" w:cs="宋体"/>
      <w:sz w:val="24"/>
      <w:szCs w:val="24"/>
    </w:rPr>
  </w:style>
  <w:style w:type="paragraph" w:customStyle="1" w:styleId="34">
    <w:name w:val="xl83"/>
    <w:basedOn w:val="1"/>
    <w:qFormat/>
    <w:uiPriority w:val="0"/>
    <w:pPr>
      <w:pBdr>
        <w:top w:val="single" w:color="auto" w:sz="8" w:space="0"/>
        <w:bottom w:val="single" w:color="auto" w:sz="8" w:space="0"/>
        <w:right w:val="single" w:color="auto" w:sz="8" w:space="0"/>
      </w:pBdr>
      <w:adjustRightInd/>
      <w:snapToGrid/>
      <w:spacing w:before="100" w:beforeAutospacing="1" w:after="100" w:afterAutospacing="1"/>
      <w:textAlignment w:val="center"/>
    </w:pPr>
    <w:rPr>
      <w:rFonts w:ascii="仿宋" w:hAnsi="仿宋" w:eastAsia="仿宋" w:cs="宋体"/>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F8AE4A-2AAB-4530-8442-2FB2249E94E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41</Pages>
  <Words>2613</Words>
  <Characters>14897</Characters>
  <Lines>124</Lines>
  <Paragraphs>34</Paragraphs>
  <TotalTime>3</TotalTime>
  <ScaleCrop>false</ScaleCrop>
  <LinksUpToDate>false</LinksUpToDate>
  <CharactersWithSpaces>17476</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2020-09-17T08:37:00Z</dcterms:created>
  <dc:creator>思曉</dc:creator>
  <cp:lastModifiedBy>塔尔</cp:lastModifiedBy>
  <cp:lastPrinted>2020-10-03T15:32:00Z</cp:lastPrinted>
  <dcterms:modified xsi:type="dcterms:W3CDTF">2020-10-12T12:33:05Z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